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21F72" w14:textId="56202635" w:rsidR="008B297E" w:rsidRPr="008B297E" w:rsidRDefault="00DB5F9C" w:rsidP="00DF1DE3">
      <w:pPr>
        <w:spacing w:after="360"/>
        <w:jc w:val="both"/>
        <w:rPr>
          <w:sz w:val="28"/>
          <w:szCs w:val="28"/>
        </w:rPr>
      </w:pPr>
      <w:r>
        <w:rPr>
          <w:sz w:val="28"/>
          <w:szCs w:val="28"/>
        </w:rPr>
        <w:t>6</w:t>
      </w:r>
      <w:r w:rsidR="008E6149">
        <w:rPr>
          <w:sz w:val="28"/>
          <w:szCs w:val="28"/>
        </w:rPr>
        <w:t xml:space="preserve"> May</w:t>
      </w:r>
      <w:r w:rsidR="005F1494">
        <w:rPr>
          <w:sz w:val="28"/>
          <w:szCs w:val="28"/>
        </w:rPr>
        <w:t xml:space="preserve"> 2020</w:t>
      </w:r>
    </w:p>
    <w:p w14:paraId="32D21F73" w14:textId="4894E4C4" w:rsidR="00480F1C" w:rsidRDefault="00812267" w:rsidP="00D10CDF">
      <w:pPr>
        <w:spacing w:before="360" w:after="0"/>
        <w:jc w:val="center"/>
        <w:rPr>
          <w:b/>
          <w:sz w:val="36"/>
          <w:szCs w:val="36"/>
          <w:u w:val="single"/>
        </w:rPr>
      </w:pPr>
      <w:r>
        <w:rPr>
          <w:b/>
          <w:sz w:val="36"/>
          <w:szCs w:val="36"/>
          <w:u w:val="single"/>
        </w:rPr>
        <w:t xml:space="preserve">COSBOA </w:t>
      </w:r>
      <w:r w:rsidRPr="00812267">
        <w:rPr>
          <w:b/>
          <w:sz w:val="36"/>
          <w:szCs w:val="36"/>
          <w:u w:val="single"/>
        </w:rPr>
        <w:t>Communique</w:t>
      </w:r>
    </w:p>
    <w:p w14:paraId="32D21F74" w14:textId="6E576CC8" w:rsidR="00275404" w:rsidRPr="00480F1C" w:rsidRDefault="008E6149" w:rsidP="00D10CDF">
      <w:pPr>
        <w:spacing w:after="0"/>
        <w:jc w:val="center"/>
        <w:rPr>
          <w:b/>
          <w:sz w:val="36"/>
          <w:szCs w:val="36"/>
        </w:rPr>
      </w:pPr>
      <w:r>
        <w:rPr>
          <w:b/>
          <w:sz w:val="36"/>
          <w:szCs w:val="36"/>
        </w:rPr>
        <w:t>To September 2020 and Beyond</w:t>
      </w:r>
    </w:p>
    <w:p w14:paraId="5091D6E3" w14:textId="77777777" w:rsidR="00467C67" w:rsidRDefault="00467C67" w:rsidP="008B297E">
      <w:pPr>
        <w:jc w:val="both"/>
        <w:rPr>
          <w:b/>
          <w:bCs/>
          <w:iCs/>
          <w:sz w:val="24"/>
          <w:szCs w:val="24"/>
          <w:u w:val="single"/>
        </w:rPr>
      </w:pPr>
    </w:p>
    <w:p w14:paraId="64C5BF87" w14:textId="40031037" w:rsidR="002D7117" w:rsidRPr="000C5218" w:rsidRDefault="0034512A" w:rsidP="008B297E">
      <w:pPr>
        <w:jc w:val="both"/>
        <w:rPr>
          <w:b/>
          <w:bCs/>
          <w:iCs/>
          <w:sz w:val="24"/>
          <w:szCs w:val="24"/>
          <w:u w:val="single"/>
        </w:rPr>
      </w:pPr>
      <w:r w:rsidRPr="000C5218">
        <w:rPr>
          <w:b/>
          <w:bCs/>
          <w:iCs/>
          <w:sz w:val="24"/>
          <w:szCs w:val="24"/>
          <w:u w:val="single"/>
        </w:rPr>
        <w:t>BACKGROUND</w:t>
      </w:r>
    </w:p>
    <w:p w14:paraId="3A469A7E" w14:textId="0D7DE7D6" w:rsidR="00724280" w:rsidRDefault="005A4ED3" w:rsidP="00E136FB">
      <w:pPr>
        <w:spacing w:after="240" w:line="280" w:lineRule="exact"/>
        <w:jc w:val="both"/>
        <w:rPr>
          <w:iCs/>
          <w:sz w:val="24"/>
          <w:szCs w:val="24"/>
        </w:rPr>
      </w:pPr>
      <w:r>
        <w:rPr>
          <w:iCs/>
          <w:sz w:val="24"/>
          <w:szCs w:val="24"/>
        </w:rPr>
        <w:t>COSBOA</w:t>
      </w:r>
      <w:r w:rsidR="006757B3">
        <w:rPr>
          <w:iCs/>
          <w:sz w:val="24"/>
          <w:szCs w:val="24"/>
        </w:rPr>
        <w:t xml:space="preserve"> convened a meeting of the</w:t>
      </w:r>
      <w:r>
        <w:rPr>
          <w:iCs/>
          <w:sz w:val="24"/>
          <w:szCs w:val="24"/>
        </w:rPr>
        <w:t xml:space="preserve"> COVID 19 Roundtable</w:t>
      </w:r>
      <w:r w:rsidR="006757B3">
        <w:rPr>
          <w:iCs/>
          <w:sz w:val="24"/>
          <w:szCs w:val="24"/>
        </w:rPr>
        <w:t xml:space="preserve"> by national teleconference on Friday, </w:t>
      </w:r>
      <w:r w:rsidR="008E6149">
        <w:rPr>
          <w:iCs/>
          <w:sz w:val="24"/>
          <w:szCs w:val="24"/>
        </w:rPr>
        <w:t>1 May</w:t>
      </w:r>
      <w:r w:rsidR="004D1E99">
        <w:rPr>
          <w:iCs/>
          <w:sz w:val="24"/>
          <w:szCs w:val="24"/>
        </w:rPr>
        <w:t xml:space="preserve"> 2020</w:t>
      </w:r>
      <w:r w:rsidR="00AB634D">
        <w:rPr>
          <w:iCs/>
          <w:sz w:val="24"/>
          <w:szCs w:val="24"/>
        </w:rPr>
        <w:t>.</w:t>
      </w:r>
      <w:r w:rsidR="004D1E99">
        <w:rPr>
          <w:iCs/>
          <w:sz w:val="24"/>
          <w:szCs w:val="24"/>
        </w:rPr>
        <w:t xml:space="preserve"> The meeting was attended by COSBOA </w:t>
      </w:r>
      <w:r w:rsidR="00752605">
        <w:rPr>
          <w:iCs/>
          <w:sz w:val="24"/>
          <w:szCs w:val="24"/>
        </w:rPr>
        <w:t>m</w:t>
      </w:r>
      <w:r w:rsidR="004D1E99">
        <w:rPr>
          <w:iCs/>
          <w:sz w:val="24"/>
          <w:szCs w:val="24"/>
        </w:rPr>
        <w:t xml:space="preserve">ember </w:t>
      </w:r>
      <w:r w:rsidR="00752605">
        <w:rPr>
          <w:iCs/>
          <w:sz w:val="24"/>
          <w:szCs w:val="24"/>
        </w:rPr>
        <w:t>a</w:t>
      </w:r>
      <w:r w:rsidR="004D1E99">
        <w:rPr>
          <w:iCs/>
          <w:sz w:val="24"/>
          <w:szCs w:val="24"/>
        </w:rPr>
        <w:t>ssociations</w:t>
      </w:r>
      <w:r w:rsidR="00560795">
        <w:rPr>
          <w:iCs/>
          <w:sz w:val="24"/>
          <w:szCs w:val="24"/>
        </w:rPr>
        <w:t xml:space="preserve"> and other interested stakeholders, with attending associations representing an estimated 1M small and family businesses in </w:t>
      </w:r>
      <w:r w:rsidR="003B1FBE">
        <w:rPr>
          <w:iCs/>
          <w:sz w:val="24"/>
          <w:szCs w:val="24"/>
        </w:rPr>
        <w:t>aggregate.</w:t>
      </w:r>
    </w:p>
    <w:p w14:paraId="550719A2" w14:textId="08F4E6C6" w:rsidR="006D78AE" w:rsidRDefault="008E6149" w:rsidP="00E136FB">
      <w:pPr>
        <w:spacing w:after="240" w:line="280" w:lineRule="exact"/>
        <w:jc w:val="both"/>
        <w:rPr>
          <w:iCs/>
          <w:sz w:val="24"/>
          <w:szCs w:val="24"/>
        </w:rPr>
      </w:pPr>
      <w:r>
        <w:rPr>
          <w:iCs/>
          <w:sz w:val="24"/>
          <w:szCs w:val="24"/>
        </w:rPr>
        <w:t xml:space="preserve">Much of the meeting focussed on the nature of current government assistance programs for small and family businesses in Australia and current business owner experiences with </w:t>
      </w:r>
      <w:r w:rsidR="00752605">
        <w:rPr>
          <w:iCs/>
          <w:sz w:val="24"/>
          <w:szCs w:val="24"/>
        </w:rPr>
        <w:t xml:space="preserve">the </w:t>
      </w:r>
      <w:r>
        <w:rPr>
          <w:iCs/>
          <w:sz w:val="24"/>
          <w:szCs w:val="24"/>
        </w:rPr>
        <w:t>same</w:t>
      </w:r>
      <w:r w:rsidR="008A2ECB">
        <w:rPr>
          <w:iCs/>
          <w:sz w:val="24"/>
          <w:szCs w:val="24"/>
        </w:rPr>
        <w:t>.</w:t>
      </w:r>
      <w:r>
        <w:rPr>
          <w:iCs/>
          <w:sz w:val="24"/>
          <w:szCs w:val="24"/>
        </w:rPr>
        <w:t xml:space="preserve"> The meeting was addressed by the Australian Small Business and Family Enterprise Ombudsman (Ms Kate Carnell) who provided a perspective on the challenge ahead based on recent analysis of small business inquiry.</w:t>
      </w:r>
    </w:p>
    <w:p w14:paraId="2EB4629E" w14:textId="25052038" w:rsidR="008E6149" w:rsidRPr="000C5218" w:rsidRDefault="008E6149" w:rsidP="00E136FB">
      <w:pPr>
        <w:spacing w:after="240" w:line="280" w:lineRule="exact"/>
        <w:jc w:val="both"/>
        <w:rPr>
          <w:iCs/>
          <w:sz w:val="24"/>
          <w:szCs w:val="24"/>
        </w:rPr>
      </w:pPr>
      <w:r>
        <w:rPr>
          <w:iCs/>
          <w:sz w:val="24"/>
          <w:szCs w:val="24"/>
        </w:rPr>
        <w:t xml:space="preserve">The roundtable discussion gave rise to </w:t>
      </w:r>
      <w:r w:rsidR="00B8415F">
        <w:rPr>
          <w:iCs/>
          <w:sz w:val="24"/>
          <w:szCs w:val="24"/>
        </w:rPr>
        <w:t xml:space="preserve">three </w:t>
      </w:r>
      <w:r w:rsidR="00752605">
        <w:rPr>
          <w:iCs/>
          <w:sz w:val="24"/>
          <w:szCs w:val="24"/>
        </w:rPr>
        <w:t>k</w:t>
      </w:r>
      <w:r>
        <w:rPr>
          <w:iCs/>
          <w:sz w:val="24"/>
          <w:szCs w:val="24"/>
        </w:rPr>
        <w:t xml:space="preserve">ey </w:t>
      </w:r>
      <w:r w:rsidR="00752605">
        <w:rPr>
          <w:iCs/>
          <w:sz w:val="24"/>
          <w:szCs w:val="24"/>
        </w:rPr>
        <w:t>t</w:t>
      </w:r>
      <w:r>
        <w:rPr>
          <w:iCs/>
          <w:sz w:val="24"/>
          <w:szCs w:val="24"/>
        </w:rPr>
        <w:t>hemes</w:t>
      </w:r>
      <w:r w:rsidR="00B8415F">
        <w:rPr>
          <w:iCs/>
          <w:sz w:val="24"/>
          <w:szCs w:val="24"/>
        </w:rPr>
        <w:t xml:space="preserve"> as summarised </w:t>
      </w:r>
      <w:r>
        <w:rPr>
          <w:iCs/>
          <w:sz w:val="24"/>
          <w:szCs w:val="24"/>
        </w:rPr>
        <w:t>below</w:t>
      </w:r>
      <w:r w:rsidR="00B8415F">
        <w:rPr>
          <w:iCs/>
          <w:sz w:val="24"/>
          <w:szCs w:val="24"/>
        </w:rPr>
        <w:t>.</w:t>
      </w:r>
    </w:p>
    <w:p w14:paraId="2980AAB0" w14:textId="50B1C741" w:rsidR="002D7117" w:rsidRPr="000C5218" w:rsidRDefault="00636594" w:rsidP="00340701">
      <w:pPr>
        <w:spacing w:line="280" w:lineRule="exact"/>
        <w:jc w:val="both"/>
        <w:rPr>
          <w:b/>
          <w:bCs/>
          <w:iCs/>
          <w:sz w:val="24"/>
          <w:szCs w:val="24"/>
          <w:u w:val="single"/>
        </w:rPr>
      </w:pPr>
      <w:r>
        <w:rPr>
          <w:b/>
          <w:bCs/>
          <w:iCs/>
          <w:sz w:val="24"/>
          <w:szCs w:val="24"/>
          <w:u w:val="single"/>
        </w:rPr>
        <w:t>CURRENT KEY ISSUES</w:t>
      </w:r>
      <w:r w:rsidR="008A2ECB">
        <w:rPr>
          <w:b/>
          <w:bCs/>
          <w:iCs/>
          <w:sz w:val="24"/>
          <w:szCs w:val="24"/>
          <w:u w:val="single"/>
        </w:rPr>
        <w:t xml:space="preserve"> FOR SME</w:t>
      </w:r>
      <w:r w:rsidR="007F7DF4">
        <w:rPr>
          <w:b/>
          <w:bCs/>
          <w:iCs/>
          <w:sz w:val="24"/>
          <w:szCs w:val="24"/>
          <w:u w:val="single"/>
        </w:rPr>
        <w:t>s</w:t>
      </w:r>
    </w:p>
    <w:p w14:paraId="2E4C201B" w14:textId="21163D10" w:rsidR="00BE64D5" w:rsidRPr="00286CFC" w:rsidRDefault="008E6149" w:rsidP="00506073">
      <w:pPr>
        <w:pStyle w:val="ListParagraph"/>
        <w:numPr>
          <w:ilvl w:val="0"/>
          <w:numId w:val="17"/>
        </w:numPr>
        <w:spacing w:before="240" w:after="240" w:line="280" w:lineRule="exact"/>
        <w:ind w:left="357" w:hanging="357"/>
        <w:contextualSpacing w:val="0"/>
        <w:jc w:val="both"/>
        <w:rPr>
          <w:iCs/>
          <w:sz w:val="24"/>
          <w:szCs w:val="24"/>
        </w:rPr>
      </w:pPr>
      <w:r>
        <w:rPr>
          <w:b/>
          <w:bCs/>
          <w:iCs/>
          <w:sz w:val="24"/>
          <w:szCs w:val="24"/>
        </w:rPr>
        <w:t xml:space="preserve">Getting the economy going safely is </w:t>
      </w:r>
      <w:r w:rsidR="00B8415F">
        <w:rPr>
          <w:b/>
          <w:bCs/>
          <w:iCs/>
          <w:sz w:val="24"/>
          <w:szCs w:val="24"/>
        </w:rPr>
        <w:t xml:space="preserve">now </w:t>
      </w:r>
      <w:r>
        <w:rPr>
          <w:b/>
          <w:bCs/>
          <w:iCs/>
          <w:sz w:val="24"/>
          <w:szCs w:val="24"/>
        </w:rPr>
        <w:t>a priority</w:t>
      </w:r>
      <w:r w:rsidR="00397A9F" w:rsidRPr="00286CFC">
        <w:rPr>
          <w:iCs/>
          <w:sz w:val="24"/>
          <w:szCs w:val="24"/>
        </w:rPr>
        <w:t xml:space="preserve">. </w:t>
      </w:r>
    </w:p>
    <w:p w14:paraId="6C29BB5E" w14:textId="1FDF5092" w:rsidR="005E3D3A" w:rsidRPr="005332AA" w:rsidRDefault="008E6149" w:rsidP="005332AA">
      <w:pPr>
        <w:spacing w:after="120" w:line="280" w:lineRule="exact"/>
        <w:jc w:val="both"/>
        <w:rPr>
          <w:iCs/>
          <w:sz w:val="24"/>
          <w:szCs w:val="24"/>
        </w:rPr>
      </w:pPr>
      <w:r w:rsidRPr="005332AA">
        <w:rPr>
          <w:iCs/>
          <w:sz w:val="24"/>
          <w:szCs w:val="24"/>
        </w:rPr>
        <w:t xml:space="preserve">With daily contagion rates apparently under control and only a small number of active critical cases being reported, participants suggested that </w:t>
      </w:r>
      <w:r w:rsidR="005332AA" w:rsidRPr="005332AA">
        <w:rPr>
          <w:iCs/>
          <w:sz w:val="24"/>
          <w:szCs w:val="24"/>
        </w:rPr>
        <w:t>it was now time to get the economy going again</w:t>
      </w:r>
      <w:r w:rsidR="005E3D3A" w:rsidRPr="005332AA">
        <w:rPr>
          <w:iCs/>
          <w:sz w:val="24"/>
          <w:szCs w:val="24"/>
        </w:rPr>
        <w:t>.</w:t>
      </w:r>
      <w:r w:rsidR="005332AA">
        <w:rPr>
          <w:iCs/>
          <w:sz w:val="24"/>
          <w:szCs w:val="24"/>
        </w:rPr>
        <w:t xml:space="preserve"> It was suggested that the following actions might be progressively implemented to support this objective:</w:t>
      </w:r>
    </w:p>
    <w:p w14:paraId="074F9F14" w14:textId="41DB35CB" w:rsidR="0031130A" w:rsidRDefault="005332AA" w:rsidP="00506073">
      <w:pPr>
        <w:pStyle w:val="ListParagraph"/>
        <w:numPr>
          <w:ilvl w:val="1"/>
          <w:numId w:val="17"/>
        </w:numPr>
        <w:spacing w:after="120" w:line="280" w:lineRule="exact"/>
        <w:ind w:left="714" w:hanging="357"/>
        <w:contextualSpacing w:val="0"/>
        <w:jc w:val="both"/>
        <w:rPr>
          <w:iCs/>
          <w:sz w:val="24"/>
          <w:szCs w:val="24"/>
        </w:rPr>
      </w:pPr>
      <w:r>
        <w:rPr>
          <w:iCs/>
          <w:sz w:val="24"/>
          <w:szCs w:val="24"/>
        </w:rPr>
        <w:t xml:space="preserve">Businesses and government should work together to develop guidance as to what safe trading looks like in a COVID 19 environment. It was noted that this should not simply be left to </w:t>
      </w:r>
      <w:r w:rsidR="00752605">
        <w:rPr>
          <w:iCs/>
          <w:sz w:val="24"/>
          <w:szCs w:val="24"/>
        </w:rPr>
        <w:t>s</w:t>
      </w:r>
      <w:r>
        <w:rPr>
          <w:iCs/>
          <w:sz w:val="24"/>
          <w:szCs w:val="24"/>
        </w:rPr>
        <w:t>tate/</w:t>
      </w:r>
      <w:r w:rsidR="00752605">
        <w:rPr>
          <w:iCs/>
          <w:sz w:val="24"/>
          <w:szCs w:val="24"/>
        </w:rPr>
        <w:t>t</w:t>
      </w:r>
      <w:r>
        <w:rPr>
          <w:iCs/>
          <w:sz w:val="24"/>
          <w:szCs w:val="24"/>
        </w:rPr>
        <w:t>erritory WorkSafe authorities but rather</w:t>
      </w:r>
      <w:r w:rsidR="00752605">
        <w:rPr>
          <w:iCs/>
          <w:sz w:val="24"/>
          <w:szCs w:val="24"/>
        </w:rPr>
        <w:t xml:space="preserve"> </w:t>
      </w:r>
      <w:r>
        <w:rPr>
          <w:iCs/>
          <w:sz w:val="24"/>
          <w:szCs w:val="24"/>
        </w:rPr>
        <w:t xml:space="preserve">should be championed by industry associations working cooperatively with business owners and regulatory authorities to develop industry specific guidance designed to minimise the contagion risk for employees and customers alike. </w:t>
      </w:r>
    </w:p>
    <w:p w14:paraId="007B7A21" w14:textId="180AC1ED" w:rsidR="005339FA" w:rsidRDefault="005339FA" w:rsidP="00506073">
      <w:pPr>
        <w:pStyle w:val="ListParagraph"/>
        <w:numPr>
          <w:ilvl w:val="1"/>
          <w:numId w:val="17"/>
        </w:numPr>
        <w:spacing w:after="120" w:line="280" w:lineRule="exact"/>
        <w:ind w:left="714" w:hanging="357"/>
        <w:contextualSpacing w:val="0"/>
        <w:jc w:val="both"/>
        <w:rPr>
          <w:iCs/>
          <w:sz w:val="24"/>
          <w:szCs w:val="24"/>
        </w:rPr>
      </w:pPr>
      <w:r>
        <w:rPr>
          <w:iCs/>
          <w:sz w:val="24"/>
          <w:szCs w:val="24"/>
        </w:rPr>
        <w:t>It is essential that the national cabinet work co-operatively to ensure that school children can return to school as soon as safely possible so that their parents can return to work. The longer that parents are required to shoulder the education task at home, the greater the loss of economic productive potential of the SME workforce in Australia.</w:t>
      </w:r>
    </w:p>
    <w:p w14:paraId="28ED3F22" w14:textId="7A6E5025" w:rsidR="00453468" w:rsidRDefault="005332AA" w:rsidP="00506073">
      <w:pPr>
        <w:pStyle w:val="ListParagraph"/>
        <w:numPr>
          <w:ilvl w:val="0"/>
          <w:numId w:val="26"/>
        </w:numPr>
        <w:spacing w:after="120" w:line="280" w:lineRule="exact"/>
        <w:ind w:left="714" w:hanging="357"/>
        <w:contextualSpacing w:val="0"/>
        <w:jc w:val="both"/>
        <w:rPr>
          <w:iCs/>
          <w:sz w:val="24"/>
          <w:szCs w:val="24"/>
        </w:rPr>
      </w:pPr>
      <w:r>
        <w:rPr>
          <w:iCs/>
          <w:sz w:val="24"/>
          <w:szCs w:val="24"/>
        </w:rPr>
        <w:t>There is an opportunity to capitalise on positive national sentiment via the implementation of a national campaign to promote a consumer message developed around the theme of “Buy Australian</w:t>
      </w:r>
      <w:r w:rsidR="005339FA">
        <w:rPr>
          <w:iCs/>
          <w:sz w:val="24"/>
          <w:szCs w:val="24"/>
        </w:rPr>
        <w:t>,</w:t>
      </w:r>
      <w:r>
        <w:rPr>
          <w:iCs/>
          <w:sz w:val="24"/>
          <w:szCs w:val="24"/>
        </w:rPr>
        <w:t xml:space="preserve"> Buy Local</w:t>
      </w:r>
      <w:r w:rsidR="005339FA">
        <w:rPr>
          <w:iCs/>
          <w:sz w:val="24"/>
          <w:szCs w:val="24"/>
        </w:rPr>
        <w:t xml:space="preserve"> and Holiday here</w:t>
      </w:r>
      <w:r>
        <w:rPr>
          <w:iCs/>
          <w:sz w:val="24"/>
          <w:szCs w:val="24"/>
        </w:rPr>
        <w:t xml:space="preserve">”. There is an </w:t>
      </w:r>
      <w:r>
        <w:rPr>
          <w:iCs/>
          <w:sz w:val="24"/>
          <w:szCs w:val="24"/>
        </w:rPr>
        <w:lastRenderedPageBreak/>
        <w:t xml:space="preserve">opportunity to partner with Australian Governments and groups like the </w:t>
      </w:r>
      <w:r w:rsidRPr="005332AA">
        <w:rPr>
          <w:i/>
          <w:sz w:val="24"/>
          <w:szCs w:val="24"/>
        </w:rPr>
        <w:t>Australian Made</w:t>
      </w:r>
      <w:r>
        <w:rPr>
          <w:iCs/>
          <w:sz w:val="24"/>
          <w:szCs w:val="24"/>
        </w:rPr>
        <w:t xml:space="preserve"> </w:t>
      </w:r>
      <w:r w:rsidR="00752605">
        <w:rPr>
          <w:iCs/>
          <w:sz w:val="24"/>
          <w:szCs w:val="24"/>
        </w:rPr>
        <w:t>c</w:t>
      </w:r>
      <w:r>
        <w:rPr>
          <w:iCs/>
          <w:sz w:val="24"/>
          <w:szCs w:val="24"/>
        </w:rPr>
        <w:t>ampaign.</w:t>
      </w:r>
    </w:p>
    <w:p w14:paraId="51C6007F" w14:textId="0B723800" w:rsidR="005332AA" w:rsidRDefault="005332AA" w:rsidP="00506073">
      <w:pPr>
        <w:pStyle w:val="ListParagraph"/>
        <w:numPr>
          <w:ilvl w:val="0"/>
          <w:numId w:val="26"/>
        </w:numPr>
        <w:spacing w:after="120" w:line="280" w:lineRule="exact"/>
        <w:ind w:left="714" w:hanging="357"/>
        <w:contextualSpacing w:val="0"/>
        <w:jc w:val="both"/>
        <w:rPr>
          <w:iCs/>
          <w:sz w:val="24"/>
          <w:szCs w:val="24"/>
        </w:rPr>
      </w:pPr>
      <w:r>
        <w:rPr>
          <w:iCs/>
          <w:sz w:val="24"/>
          <w:szCs w:val="24"/>
        </w:rPr>
        <w:t xml:space="preserve">All Australian </w:t>
      </w:r>
      <w:r w:rsidR="00752605">
        <w:rPr>
          <w:iCs/>
          <w:sz w:val="24"/>
          <w:szCs w:val="24"/>
        </w:rPr>
        <w:t>g</w:t>
      </w:r>
      <w:r>
        <w:rPr>
          <w:iCs/>
          <w:sz w:val="24"/>
          <w:szCs w:val="24"/>
        </w:rPr>
        <w:t xml:space="preserve">overnments (i.e. </w:t>
      </w:r>
      <w:r w:rsidR="00752605">
        <w:rPr>
          <w:iCs/>
          <w:sz w:val="24"/>
          <w:szCs w:val="24"/>
        </w:rPr>
        <w:t>f</w:t>
      </w:r>
      <w:r>
        <w:rPr>
          <w:iCs/>
          <w:sz w:val="24"/>
          <w:szCs w:val="24"/>
        </w:rPr>
        <w:t xml:space="preserve">ederal, </w:t>
      </w:r>
      <w:r w:rsidR="00752605">
        <w:rPr>
          <w:iCs/>
          <w:sz w:val="24"/>
          <w:szCs w:val="24"/>
        </w:rPr>
        <w:t>s</w:t>
      </w:r>
      <w:r>
        <w:rPr>
          <w:iCs/>
          <w:sz w:val="24"/>
          <w:szCs w:val="24"/>
        </w:rPr>
        <w:t>tate/</w:t>
      </w:r>
      <w:r w:rsidR="00752605">
        <w:rPr>
          <w:iCs/>
          <w:sz w:val="24"/>
          <w:szCs w:val="24"/>
        </w:rPr>
        <w:t>t</w:t>
      </w:r>
      <w:r>
        <w:rPr>
          <w:iCs/>
          <w:sz w:val="24"/>
          <w:szCs w:val="24"/>
        </w:rPr>
        <w:t xml:space="preserve">erritory and </w:t>
      </w:r>
      <w:r w:rsidR="00752605">
        <w:rPr>
          <w:iCs/>
          <w:sz w:val="24"/>
          <w:szCs w:val="24"/>
        </w:rPr>
        <w:t>l</w:t>
      </w:r>
      <w:r>
        <w:rPr>
          <w:iCs/>
          <w:sz w:val="24"/>
          <w:szCs w:val="24"/>
        </w:rPr>
        <w:t xml:space="preserve">ocal) should </w:t>
      </w:r>
      <w:r w:rsidR="005339FA">
        <w:rPr>
          <w:iCs/>
          <w:sz w:val="24"/>
          <w:szCs w:val="24"/>
        </w:rPr>
        <w:t>modify their pre-COVID19</w:t>
      </w:r>
      <w:r>
        <w:rPr>
          <w:iCs/>
          <w:sz w:val="24"/>
          <w:szCs w:val="24"/>
        </w:rPr>
        <w:t xml:space="preserve"> procurement </w:t>
      </w:r>
      <w:r w:rsidR="005339FA">
        <w:rPr>
          <w:iCs/>
          <w:sz w:val="24"/>
          <w:szCs w:val="24"/>
        </w:rPr>
        <w:t>policies</w:t>
      </w:r>
      <w:r>
        <w:rPr>
          <w:iCs/>
          <w:sz w:val="24"/>
          <w:szCs w:val="24"/>
        </w:rPr>
        <w:t xml:space="preserve"> to prioritise the purchase of goods and services from Australian owned businesses (and Australian sourced products)</w:t>
      </w:r>
      <w:r w:rsidR="00B8415F">
        <w:rPr>
          <w:iCs/>
          <w:sz w:val="24"/>
          <w:szCs w:val="24"/>
        </w:rPr>
        <w:t>.</w:t>
      </w:r>
    </w:p>
    <w:p w14:paraId="04905D57" w14:textId="03EB7976" w:rsidR="00B8415F" w:rsidRDefault="00B8415F" w:rsidP="00506073">
      <w:pPr>
        <w:pStyle w:val="ListParagraph"/>
        <w:numPr>
          <w:ilvl w:val="0"/>
          <w:numId w:val="26"/>
        </w:numPr>
        <w:spacing w:after="120" w:line="280" w:lineRule="exact"/>
        <w:ind w:left="714" w:hanging="357"/>
        <w:contextualSpacing w:val="0"/>
        <w:jc w:val="both"/>
        <w:rPr>
          <w:iCs/>
          <w:sz w:val="24"/>
          <w:szCs w:val="24"/>
        </w:rPr>
      </w:pPr>
      <w:r>
        <w:rPr>
          <w:iCs/>
          <w:sz w:val="24"/>
          <w:szCs w:val="24"/>
        </w:rPr>
        <w:t xml:space="preserve">Public messaging developed around </w:t>
      </w:r>
      <w:r w:rsidR="00506073">
        <w:rPr>
          <w:iCs/>
          <w:sz w:val="24"/>
          <w:szCs w:val="24"/>
        </w:rPr>
        <w:t>“</w:t>
      </w:r>
      <w:r>
        <w:rPr>
          <w:iCs/>
          <w:sz w:val="24"/>
          <w:szCs w:val="24"/>
        </w:rPr>
        <w:t>social distancing</w:t>
      </w:r>
      <w:r w:rsidR="00506073">
        <w:rPr>
          <w:iCs/>
          <w:sz w:val="24"/>
          <w:szCs w:val="24"/>
        </w:rPr>
        <w:t>”</w:t>
      </w:r>
      <w:r>
        <w:rPr>
          <w:iCs/>
          <w:sz w:val="24"/>
          <w:szCs w:val="24"/>
        </w:rPr>
        <w:t xml:space="preserve"> should be nuanced along the lines of </w:t>
      </w:r>
      <w:r w:rsidR="00506073">
        <w:rPr>
          <w:iCs/>
          <w:sz w:val="24"/>
          <w:szCs w:val="24"/>
        </w:rPr>
        <w:t>“workplace</w:t>
      </w:r>
      <w:r>
        <w:rPr>
          <w:iCs/>
          <w:sz w:val="24"/>
          <w:szCs w:val="24"/>
        </w:rPr>
        <w:t xml:space="preserve"> distancing</w:t>
      </w:r>
      <w:r w:rsidR="00506073">
        <w:rPr>
          <w:iCs/>
          <w:sz w:val="24"/>
          <w:szCs w:val="24"/>
        </w:rPr>
        <w:t>”</w:t>
      </w:r>
      <w:r>
        <w:rPr>
          <w:iCs/>
          <w:sz w:val="24"/>
          <w:szCs w:val="24"/>
        </w:rPr>
        <w:t xml:space="preserve"> to take fuller account of the fact that these practices will likely need to be adopted as long-term practices by the community at large – while still allowing safe community socialisation</w:t>
      </w:r>
      <w:r w:rsidR="00506073">
        <w:rPr>
          <w:iCs/>
          <w:sz w:val="24"/>
          <w:szCs w:val="24"/>
        </w:rPr>
        <w:t>.</w:t>
      </w:r>
    </w:p>
    <w:p w14:paraId="7B9F498E" w14:textId="5E177C99" w:rsidR="00506073" w:rsidRDefault="00506073" w:rsidP="00506073">
      <w:pPr>
        <w:pStyle w:val="ListParagraph"/>
        <w:numPr>
          <w:ilvl w:val="0"/>
          <w:numId w:val="26"/>
        </w:numPr>
        <w:spacing w:after="120" w:line="280" w:lineRule="exact"/>
        <w:ind w:left="714" w:hanging="357"/>
        <w:contextualSpacing w:val="0"/>
        <w:jc w:val="both"/>
        <w:rPr>
          <w:iCs/>
          <w:sz w:val="24"/>
          <w:szCs w:val="24"/>
        </w:rPr>
      </w:pPr>
      <w:r>
        <w:rPr>
          <w:iCs/>
          <w:sz w:val="24"/>
          <w:szCs w:val="24"/>
        </w:rPr>
        <w:t xml:space="preserve">All Australians should be actively encouraged to download the </w:t>
      </w:r>
      <w:proofErr w:type="spellStart"/>
      <w:r>
        <w:rPr>
          <w:iCs/>
          <w:sz w:val="24"/>
          <w:szCs w:val="24"/>
        </w:rPr>
        <w:t>COVIDS</w:t>
      </w:r>
      <w:r w:rsidR="00752605">
        <w:rPr>
          <w:iCs/>
          <w:sz w:val="24"/>
          <w:szCs w:val="24"/>
        </w:rPr>
        <w:t>afe</w:t>
      </w:r>
      <w:proofErr w:type="spellEnd"/>
      <w:r>
        <w:rPr>
          <w:iCs/>
          <w:sz w:val="24"/>
          <w:szCs w:val="24"/>
        </w:rPr>
        <w:t xml:space="preserve"> </w:t>
      </w:r>
      <w:r w:rsidR="00752605">
        <w:rPr>
          <w:iCs/>
          <w:sz w:val="24"/>
          <w:szCs w:val="24"/>
        </w:rPr>
        <w:t>m</w:t>
      </w:r>
      <w:r>
        <w:rPr>
          <w:iCs/>
          <w:sz w:val="24"/>
          <w:szCs w:val="24"/>
        </w:rPr>
        <w:t>obile app to maximise the capacity of Australian governments to implement containment measures in specific geographic areas of contagion, as opposed to the reintroduction of a national lockdown</w:t>
      </w:r>
      <w:r w:rsidR="00752605">
        <w:rPr>
          <w:iCs/>
          <w:sz w:val="24"/>
          <w:szCs w:val="24"/>
        </w:rPr>
        <w:t>,</w:t>
      </w:r>
      <w:r>
        <w:rPr>
          <w:iCs/>
          <w:sz w:val="24"/>
          <w:szCs w:val="24"/>
        </w:rPr>
        <w:t xml:space="preserve"> with its consequent widespread economic damage.</w:t>
      </w:r>
    </w:p>
    <w:p w14:paraId="1DB87235" w14:textId="77777777" w:rsidR="00821E17" w:rsidRPr="00E27B44" w:rsidRDefault="00821E17" w:rsidP="00283DA7">
      <w:pPr>
        <w:pStyle w:val="ListParagraph"/>
        <w:spacing w:line="280" w:lineRule="exact"/>
        <w:ind w:left="426"/>
        <w:rPr>
          <w:iCs/>
          <w:sz w:val="24"/>
          <w:szCs w:val="24"/>
        </w:rPr>
      </w:pPr>
    </w:p>
    <w:p w14:paraId="5909E077" w14:textId="4613D7FE" w:rsidR="0052018A" w:rsidRDefault="00141F19" w:rsidP="00471844">
      <w:pPr>
        <w:pStyle w:val="ListParagraph"/>
        <w:numPr>
          <w:ilvl w:val="0"/>
          <w:numId w:val="17"/>
        </w:numPr>
        <w:spacing w:after="240" w:line="280" w:lineRule="exact"/>
        <w:ind w:left="357" w:hanging="357"/>
        <w:contextualSpacing w:val="0"/>
        <w:jc w:val="both"/>
        <w:rPr>
          <w:iCs/>
          <w:sz w:val="24"/>
          <w:szCs w:val="24"/>
        </w:rPr>
      </w:pPr>
      <w:r>
        <w:rPr>
          <w:b/>
          <w:bCs/>
          <w:iCs/>
          <w:sz w:val="24"/>
          <w:szCs w:val="24"/>
        </w:rPr>
        <w:t xml:space="preserve">Governments must immediately revoke temporary market regulations that risk inadvertent long-term damage to the competitive </w:t>
      </w:r>
      <w:r w:rsidR="005E6019">
        <w:rPr>
          <w:b/>
          <w:bCs/>
          <w:iCs/>
          <w:sz w:val="24"/>
          <w:szCs w:val="24"/>
        </w:rPr>
        <w:t>position</w:t>
      </w:r>
      <w:r>
        <w:rPr>
          <w:b/>
          <w:bCs/>
          <w:iCs/>
          <w:sz w:val="24"/>
          <w:szCs w:val="24"/>
        </w:rPr>
        <w:t xml:space="preserve"> of SMEs</w:t>
      </w:r>
      <w:r w:rsidR="002C57F1" w:rsidRPr="00261D40">
        <w:rPr>
          <w:b/>
          <w:bCs/>
          <w:iCs/>
          <w:sz w:val="24"/>
          <w:szCs w:val="24"/>
        </w:rPr>
        <w:t>.</w:t>
      </w:r>
      <w:r w:rsidR="002C57F1">
        <w:rPr>
          <w:iCs/>
          <w:sz w:val="24"/>
          <w:szCs w:val="24"/>
        </w:rPr>
        <w:t xml:space="preserve"> </w:t>
      </w:r>
    </w:p>
    <w:p w14:paraId="3922BA57" w14:textId="4CEFD915" w:rsidR="00426DC7" w:rsidRDefault="00141F19" w:rsidP="00471844">
      <w:pPr>
        <w:pStyle w:val="ListParagraph"/>
        <w:numPr>
          <w:ilvl w:val="0"/>
          <w:numId w:val="29"/>
        </w:numPr>
        <w:spacing w:after="120" w:line="280" w:lineRule="exact"/>
        <w:ind w:left="714" w:hanging="357"/>
        <w:contextualSpacing w:val="0"/>
        <w:jc w:val="both"/>
        <w:rPr>
          <w:iCs/>
          <w:sz w:val="24"/>
          <w:szCs w:val="24"/>
        </w:rPr>
      </w:pPr>
      <w:r>
        <w:rPr>
          <w:iCs/>
          <w:sz w:val="24"/>
          <w:szCs w:val="24"/>
        </w:rPr>
        <w:t xml:space="preserve">Participants noted that temporary suspension of some market regulation (e.g. ACCC </w:t>
      </w:r>
      <w:r w:rsidR="00752605">
        <w:rPr>
          <w:iCs/>
          <w:sz w:val="24"/>
          <w:szCs w:val="24"/>
        </w:rPr>
        <w:t>a</w:t>
      </w:r>
      <w:r>
        <w:rPr>
          <w:iCs/>
          <w:sz w:val="24"/>
          <w:szCs w:val="24"/>
        </w:rPr>
        <w:t>uthorisation for supply chain collaboration in the FMCG sector) risk</w:t>
      </w:r>
      <w:r w:rsidR="00752605">
        <w:rPr>
          <w:iCs/>
          <w:sz w:val="24"/>
          <w:szCs w:val="24"/>
        </w:rPr>
        <w:t>s</w:t>
      </w:r>
      <w:r>
        <w:rPr>
          <w:iCs/>
          <w:sz w:val="24"/>
          <w:szCs w:val="24"/>
        </w:rPr>
        <w:t xml:space="preserve"> long term destruction of market competition in favour of large businesses and should be revoked as soon as possible</w:t>
      </w:r>
      <w:r w:rsidR="00426DC7">
        <w:rPr>
          <w:iCs/>
          <w:sz w:val="24"/>
          <w:szCs w:val="24"/>
        </w:rPr>
        <w:t>.</w:t>
      </w:r>
      <w:r>
        <w:rPr>
          <w:iCs/>
          <w:sz w:val="24"/>
          <w:szCs w:val="24"/>
        </w:rPr>
        <w:t xml:space="preserve"> Of </w:t>
      </w:r>
      <w:proofErr w:type="gramStart"/>
      <w:r>
        <w:rPr>
          <w:iCs/>
          <w:sz w:val="24"/>
          <w:szCs w:val="24"/>
        </w:rPr>
        <w:t>particular concern</w:t>
      </w:r>
      <w:proofErr w:type="gramEnd"/>
      <w:r>
        <w:rPr>
          <w:iCs/>
          <w:sz w:val="24"/>
          <w:szCs w:val="24"/>
        </w:rPr>
        <w:t xml:space="preserve"> is the current supply situation in the grocery sector where Australia’s large supermarket chains have removed purchase limits while small format grocery and convenience retailers are struggling to source 60% of pre-COVID 19 food and grocery orders.</w:t>
      </w:r>
    </w:p>
    <w:p w14:paraId="49A81CA9" w14:textId="77777777" w:rsidR="00506073" w:rsidRDefault="00506073" w:rsidP="00506073">
      <w:pPr>
        <w:pStyle w:val="ListParagraph"/>
        <w:numPr>
          <w:ilvl w:val="0"/>
          <w:numId w:val="17"/>
        </w:numPr>
        <w:spacing w:before="240" w:after="240" w:line="280" w:lineRule="exact"/>
        <w:ind w:left="357" w:hanging="357"/>
        <w:contextualSpacing w:val="0"/>
        <w:jc w:val="both"/>
        <w:rPr>
          <w:iCs/>
          <w:sz w:val="24"/>
          <w:szCs w:val="24"/>
        </w:rPr>
      </w:pPr>
      <w:r>
        <w:rPr>
          <w:b/>
          <w:bCs/>
          <w:iCs/>
          <w:sz w:val="24"/>
          <w:szCs w:val="24"/>
        </w:rPr>
        <w:t>All reasonable efforts must be made to protect against a possible ‘hard landing’ in September 2020</w:t>
      </w:r>
      <w:r w:rsidRPr="00407D04">
        <w:rPr>
          <w:iCs/>
          <w:sz w:val="24"/>
          <w:szCs w:val="24"/>
        </w:rPr>
        <w:t>.</w:t>
      </w:r>
    </w:p>
    <w:p w14:paraId="5160679E" w14:textId="0982A5B6" w:rsidR="00506073" w:rsidRDefault="00506073" w:rsidP="00506073">
      <w:pPr>
        <w:pStyle w:val="ListParagraph"/>
        <w:numPr>
          <w:ilvl w:val="0"/>
          <w:numId w:val="25"/>
        </w:numPr>
        <w:spacing w:after="120" w:line="280" w:lineRule="exact"/>
        <w:ind w:left="714" w:hanging="357"/>
        <w:contextualSpacing w:val="0"/>
        <w:jc w:val="both"/>
        <w:rPr>
          <w:iCs/>
          <w:sz w:val="24"/>
          <w:szCs w:val="24"/>
        </w:rPr>
      </w:pPr>
      <w:r>
        <w:rPr>
          <w:iCs/>
          <w:sz w:val="24"/>
          <w:szCs w:val="24"/>
        </w:rPr>
        <w:t>Noting that much of the government assistance on offer expires in September 2020, consideration should be given to a staged withdrawal of assistance that recognises the fact that those industries where the adverse impact has been highest</w:t>
      </w:r>
      <w:r w:rsidR="00752605">
        <w:rPr>
          <w:iCs/>
          <w:sz w:val="24"/>
          <w:szCs w:val="24"/>
        </w:rPr>
        <w:t>,</w:t>
      </w:r>
      <w:r>
        <w:rPr>
          <w:iCs/>
          <w:sz w:val="24"/>
          <w:szCs w:val="24"/>
        </w:rPr>
        <w:t xml:space="preserve"> and/or industries that are likely to take longer to recover</w:t>
      </w:r>
      <w:r w:rsidR="00752605">
        <w:rPr>
          <w:iCs/>
          <w:sz w:val="24"/>
          <w:szCs w:val="24"/>
        </w:rPr>
        <w:t>,</w:t>
      </w:r>
      <w:r>
        <w:rPr>
          <w:iCs/>
          <w:sz w:val="24"/>
          <w:szCs w:val="24"/>
        </w:rPr>
        <w:t xml:space="preserve"> are provided with all support necessary to maximise the potential for successful business restart. Of </w:t>
      </w:r>
      <w:proofErr w:type="gramStart"/>
      <w:r>
        <w:rPr>
          <w:iCs/>
          <w:sz w:val="24"/>
          <w:szCs w:val="24"/>
        </w:rPr>
        <w:t>particular concern</w:t>
      </w:r>
      <w:proofErr w:type="gramEnd"/>
      <w:r>
        <w:rPr>
          <w:iCs/>
          <w:sz w:val="24"/>
          <w:szCs w:val="24"/>
        </w:rPr>
        <w:t xml:space="preserve"> are the business that comprise the Australian </w:t>
      </w:r>
      <w:r w:rsidR="00752605">
        <w:rPr>
          <w:iCs/>
          <w:sz w:val="24"/>
          <w:szCs w:val="24"/>
        </w:rPr>
        <w:t>i</w:t>
      </w:r>
      <w:r>
        <w:rPr>
          <w:iCs/>
          <w:sz w:val="24"/>
          <w:szCs w:val="24"/>
        </w:rPr>
        <w:t xml:space="preserve">nternational </w:t>
      </w:r>
      <w:r w:rsidR="00752605">
        <w:rPr>
          <w:iCs/>
          <w:sz w:val="24"/>
          <w:szCs w:val="24"/>
        </w:rPr>
        <w:t>t</w:t>
      </w:r>
      <w:r>
        <w:rPr>
          <w:iCs/>
          <w:sz w:val="24"/>
          <w:szCs w:val="24"/>
        </w:rPr>
        <w:t>ourism market.</w:t>
      </w:r>
    </w:p>
    <w:p w14:paraId="7A740BA3" w14:textId="15EFA886" w:rsidR="00506073" w:rsidRDefault="00506073" w:rsidP="00506073">
      <w:pPr>
        <w:pStyle w:val="ListParagraph"/>
        <w:numPr>
          <w:ilvl w:val="0"/>
          <w:numId w:val="25"/>
        </w:numPr>
        <w:spacing w:after="120" w:line="280" w:lineRule="exact"/>
        <w:ind w:left="714" w:hanging="357"/>
        <w:contextualSpacing w:val="0"/>
        <w:jc w:val="both"/>
        <w:rPr>
          <w:iCs/>
          <w:sz w:val="24"/>
          <w:szCs w:val="24"/>
        </w:rPr>
      </w:pPr>
      <w:r>
        <w:rPr>
          <w:iCs/>
          <w:sz w:val="24"/>
          <w:szCs w:val="24"/>
        </w:rPr>
        <w:t>Efforts should be made to support industries where the impact of the COVID</w:t>
      </w:r>
      <w:r w:rsidR="00752605">
        <w:rPr>
          <w:iCs/>
          <w:sz w:val="24"/>
          <w:szCs w:val="24"/>
        </w:rPr>
        <w:t>-</w:t>
      </w:r>
      <w:r>
        <w:rPr>
          <w:iCs/>
          <w:sz w:val="24"/>
          <w:szCs w:val="24"/>
        </w:rPr>
        <w:t xml:space="preserve">19 economic downturn </w:t>
      </w:r>
      <w:r w:rsidR="00DB5F9C">
        <w:rPr>
          <w:iCs/>
          <w:sz w:val="24"/>
          <w:szCs w:val="24"/>
        </w:rPr>
        <w:t>is</w:t>
      </w:r>
      <w:r>
        <w:rPr>
          <w:iCs/>
          <w:sz w:val="24"/>
          <w:szCs w:val="24"/>
        </w:rPr>
        <w:t xml:space="preserve"> not immediate, but likely to occur some</w:t>
      </w:r>
      <w:r w:rsidR="00DB5F9C">
        <w:rPr>
          <w:iCs/>
          <w:sz w:val="24"/>
          <w:szCs w:val="24"/>
        </w:rPr>
        <w:t>-</w:t>
      </w:r>
      <w:r>
        <w:rPr>
          <w:iCs/>
          <w:sz w:val="24"/>
          <w:szCs w:val="24"/>
        </w:rPr>
        <w:t>time after the crisis has ended. These industries include all forms of construction, infrastructure and utilities</w:t>
      </w:r>
      <w:r w:rsidR="00DB5F9C">
        <w:rPr>
          <w:iCs/>
          <w:sz w:val="24"/>
          <w:szCs w:val="24"/>
        </w:rPr>
        <w:t>,</w:t>
      </w:r>
      <w:r>
        <w:rPr>
          <w:iCs/>
          <w:sz w:val="24"/>
          <w:szCs w:val="24"/>
        </w:rPr>
        <w:t xml:space="preserve"> and some forms of export exposed manufacturing where the impact on these industries has not been immediate due to </w:t>
      </w:r>
      <w:r w:rsidR="00DB5F9C">
        <w:rPr>
          <w:iCs/>
          <w:sz w:val="24"/>
          <w:szCs w:val="24"/>
        </w:rPr>
        <w:t xml:space="preserve">a pipeline of </w:t>
      </w:r>
      <w:r>
        <w:rPr>
          <w:iCs/>
          <w:sz w:val="24"/>
          <w:szCs w:val="24"/>
        </w:rPr>
        <w:t>existing orders</w:t>
      </w:r>
      <w:r w:rsidR="00DB5F9C">
        <w:rPr>
          <w:iCs/>
          <w:sz w:val="24"/>
          <w:szCs w:val="24"/>
        </w:rPr>
        <w:t xml:space="preserve">, </w:t>
      </w:r>
      <w:r>
        <w:rPr>
          <w:iCs/>
          <w:sz w:val="24"/>
          <w:szCs w:val="24"/>
        </w:rPr>
        <w:t>but is likely to be felt in the near future as a result of a cessation of new orders and contracts</w:t>
      </w:r>
    </w:p>
    <w:p w14:paraId="4A7582BA" w14:textId="0D547CE0" w:rsidR="00506073" w:rsidRPr="00506073" w:rsidRDefault="00506073" w:rsidP="00CF4C85">
      <w:pPr>
        <w:pStyle w:val="ListParagraph"/>
        <w:numPr>
          <w:ilvl w:val="0"/>
          <w:numId w:val="25"/>
        </w:numPr>
        <w:spacing w:after="120" w:line="280" w:lineRule="exact"/>
        <w:ind w:left="714" w:hanging="357"/>
        <w:contextualSpacing w:val="0"/>
        <w:jc w:val="both"/>
        <w:rPr>
          <w:iCs/>
          <w:sz w:val="24"/>
          <w:szCs w:val="24"/>
        </w:rPr>
      </w:pPr>
      <w:r w:rsidRPr="00506073">
        <w:rPr>
          <w:iCs/>
          <w:sz w:val="24"/>
          <w:szCs w:val="24"/>
        </w:rPr>
        <w:t xml:space="preserve">Consideration should be given to extending the duration of assistance policies in respect of </w:t>
      </w:r>
      <w:r w:rsidR="00752605">
        <w:rPr>
          <w:iCs/>
          <w:sz w:val="24"/>
          <w:szCs w:val="24"/>
        </w:rPr>
        <w:t>b</w:t>
      </w:r>
      <w:r w:rsidRPr="00506073">
        <w:rPr>
          <w:iCs/>
          <w:sz w:val="24"/>
          <w:szCs w:val="24"/>
        </w:rPr>
        <w:t xml:space="preserve">ankruptcy &amp; </w:t>
      </w:r>
      <w:r w:rsidR="00752605">
        <w:rPr>
          <w:iCs/>
          <w:sz w:val="24"/>
          <w:szCs w:val="24"/>
        </w:rPr>
        <w:t>i</w:t>
      </w:r>
      <w:r w:rsidRPr="00506073">
        <w:rPr>
          <w:iCs/>
          <w:sz w:val="24"/>
          <w:szCs w:val="24"/>
        </w:rPr>
        <w:t>nsolvency protections and business investment concessions well beyond September 2020 to provide an environment that maximise</w:t>
      </w:r>
      <w:r w:rsidR="00752605">
        <w:rPr>
          <w:iCs/>
          <w:sz w:val="24"/>
          <w:szCs w:val="24"/>
        </w:rPr>
        <w:t>s</w:t>
      </w:r>
      <w:r w:rsidRPr="00506073">
        <w:rPr>
          <w:iCs/>
          <w:sz w:val="24"/>
          <w:szCs w:val="24"/>
        </w:rPr>
        <w:t xml:space="preserve"> the potential for business repair.</w:t>
      </w:r>
    </w:p>
    <w:p w14:paraId="32D21F85" w14:textId="03999937" w:rsidR="000502A9" w:rsidRPr="00506073" w:rsidRDefault="00506073" w:rsidP="00506073">
      <w:pPr>
        <w:pStyle w:val="ListParagraph"/>
        <w:numPr>
          <w:ilvl w:val="0"/>
          <w:numId w:val="30"/>
        </w:numPr>
        <w:spacing w:before="60" w:after="0"/>
        <w:jc w:val="center"/>
        <w:rPr>
          <w:sz w:val="24"/>
          <w:szCs w:val="24"/>
        </w:rPr>
      </w:pPr>
      <w:r w:rsidRPr="00506073">
        <w:rPr>
          <w:sz w:val="24"/>
          <w:szCs w:val="24"/>
        </w:rPr>
        <w:t>E</w:t>
      </w:r>
      <w:r w:rsidR="000502A9" w:rsidRPr="00506073">
        <w:rPr>
          <w:sz w:val="24"/>
          <w:szCs w:val="24"/>
        </w:rPr>
        <w:t>nds</w:t>
      </w:r>
      <w:r>
        <w:rPr>
          <w:sz w:val="24"/>
          <w:szCs w:val="24"/>
        </w:rPr>
        <w:t xml:space="preserve"> </w:t>
      </w:r>
      <w:r w:rsidR="000502A9" w:rsidRPr="00506073">
        <w:rPr>
          <w:sz w:val="24"/>
          <w:szCs w:val="24"/>
        </w:rPr>
        <w:t>-</w:t>
      </w:r>
    </w:p>
    <w:sectPr w:rsidR="000502A9" w:rsidRPr="00506073" w:rsidSect="000B2A26">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FE3B2" w14:textId="77777777" w:rsidR="00462732" w:rsidRDefault="00462732" w:rsidP="00812267">
      <w:pPr>
        <w:spacing w:after="0" w:line="240" w:lineRule="auto"/>
      </w:pPr>
      <w:r>
        <w:separator/>
      </w:r>
    </w:p>
  </w:endnote>
  <w:endnote w:type="continuationSeparator" w:id="0">
    <w:p w14:paraId="215BA5BA" w14:textId="77777777" w:rsidR="00462732" w:rsidRDefault="00462732" w:rsidP="0081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ECDD5" w14:textId="77777777" w:rsidR="00462732" w:rsidRDefault="00462732" w:rsidP="00812267">
      <w:pPr>
        <w:spacing w:after="0" w:line="240" w:lineRule="auto"/>
      </w:pPr>
      <w:r>
        <w:separator/>
      </w:r>
    </w:p>
  </w:footnote>
  <w:footnote w:type="continuationSeparator" w:id="0">
    <w:p w14:paraId="0C5FBF54" w14:textId="77777777" w:rsidR="00462732" w:rsidRDefault="00462732" w:rsidP="00812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21F8A" w14:textId="56BA7B84" w:rsidR="000B2A26" w:rsidRDefault="00185B0A" w:rsidP="00185B0A">
    <w:pPr>
      <w:pStyle w:val="Header"/>
      <w:ind w:left="-567"/>
    </w:pPr>
    <w:r>
      <w:rPr>
        <w:noProof/>
      </w:rPr>
      <w:drawing>
        <wp:inline distT="0" distB="0" distL="0" distR="0" wp14:anchorId="52952960" wp14:editId="5D8CA5CD">
          <wp:extent cx="3731260" cy="10788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1260" cy="1078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5E4B"/>
    <w:multiLevelType w:val="hybridMultilevel"/>
    <w:tmpl w:val="810AF2FE"/>
    <w:lvl w:ilvl="0" w:tplc="6302AA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057C7F"/>
    <w:multiLevelType w:val="hybridMultilevel"/>
    <w:tmpl w:val="1C4CD0DA"/>
    <w:lvl w:ilvl="0" w:tplc="27D0A1FE">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B5777A"/>
    <w:multiLevelType w:val="hybridMultilevel"/>
    <w:tmpl w:val="86AC12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DE3AC9"/>
    <w:multiLevelType w:val="hybridMultilevel"/>
    <w:tmpl w:val="5AC6C8D8"/>
    <w:lvl w:ilvl="0" w:tplc="072432B2">
      <w:start w:val="2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7D27C6D"/>
    <w:multiLevelType w:val="hybridMultilevel"/>
    <w:tmpl w:val="9DB474D2"/>
    <w:lvl w:ilvl="0" w:tplc="0C090003">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CDA1C85"/>
    <w:multiLevelType w:val="hybridMultilevel"/>
    <w:tmpl w:val="A134B11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685446"/>
    <w:multiLevelType w:val="hybridMultilevel"/>
    <w:tmpl w:val="85882246"/>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D83661"/>
    <w:multiLevelType w:val="hybridMultilevel"/>
    <w:tmpl w:val="5B5E882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1D77698"/>
    <w:multiLevelType w:val="hybridMultilevel"/>
    <w:tmpl w:val="DE727E02"/>
    <w:lvl w:ilvl="0" w:tplc="ABBA9E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C5072B"/>
    <w:multiLevelType w:val="hybridMultilevel"/>
    <w:tmpl w:val="474C7DB8"/>
    <w:lvl w:ilvl="0" w:tplc="19F42B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7620B6"/>
    <w:multiLevelType w:val="hybridMultilevel"/>
    <w:tmpl w:val="5808C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2D5F2C"/>
    <w:multiLevelType w:val="hybridMultilevel"/>
    <w:tmpl w:val="ACCEEC1C"/>
    <w:lvl w:ilvl="0" w:tplc="0C090003">
      <w:start w:val="1"/>
      <w:numFmt w:val="bullet"/>
      <w:lvlText w:val="o"/>
      <w:lvlJc w:val="left"/>
      <w:pPr>
        <w:ind w:left="720" w:hanging="360"/>
      </w:pPr>
      <w:rPr>
        <w:rFonts w:ascii="Courier New" w:hAnsi="Courier New" w:cs="Courier New"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61E1711"/>
    <w:multiLevelType w:val="hybridMultilevel"/>
    <w:tmpl w:val="3438A2C4"/>
    <w:lvl w:ilvl="0" w:tplc="0C090017">
      <w:start w:val="1"/>
      <w:numFmt w:val="lowerLetter"/>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B23F9C"/>
    <w:multiLevelType w:val="hybridMultilevel"/>
    <w:tmpl w:val="B50C18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2214746"/>
    <w:multiLevelType w:val="hybridMultilevel"/>
    <w:tmpl w:val="31BA3706"/>
    <w:lvl w:ilvl="0" w:tplc="0C09000F">
      <w:start w:val="1"/>
      <w:numFmt w:val="decimal"/>
      <w:lvlText w:val="%1."/>
      <w:lvlJc w:val="left"/>
      <w:pPr>
        <w:ind w:left="360" w:hanging="360"/>
      </w:pPr>
      <w:rPr>
        <w:rFonts w:hint="default"/>
      </w:r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22E4424"/>
    <w:multiLevelType w:val="hybridMultilevel"/>
    <w:tmpl w:val="1DDAAB8A"/>
    <w:lvl w:ilvl="0" w:tplc="B03C62F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5F4DED"/>
    <w:multiLevelType w:val="hybridMultilevel"/>
    <w:tmpl w:val="99B8A950"/>
    <w:lvl w:ilvl="0" w:tplc="19F42B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426D91"/>
    <w:multiLevelType w:val="hybridMultilevel"/>
    <w:tmpl w:val="AD983462"/>
    <w:lvl w:ilvl="0" w:tplc="C5525C06">
      <w:start w:val="1"/>
      <w:numFmt w:val="decimal"/>
      <w:lvlText w:val="%1."/>
      <w:lvlJc w:val="left"/>
      <w:pPr>
        <w:ind w:left="360" w:hanging="360"/>
      </w:pPr>
      <w:rPr>
        <w:rFonts w:asciiTheme="minorHAnsi" w:eastAsiaTheme="minorHAnsi" w:hAnsiTheme="minorHAnsi" w:cstheme="minorBidi"/>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3E1A4B"/>
    <w:multiLevelType w:val="hybridMultilevel"/>
    <w:tmpl w:val="BD0057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9D64B3"/>
    <w:multiLevelType w:val="hybridMultilevel"/>
    <w:tmpl w:val="0302DFDC"/>
    <w:lvl w:ilvl="0" w:tplc="19F42B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5837AF"/>
    <w:multiLevelType w:val="hybridMultilevel"/>
    <w:tmpl w:val="CB9E1622"/>
    <w:lvl w:ilvl="0" w:tplc="0C090003">
      <w:start w:val="1"/>
      <w:numFmt w:val="bullet"/>
      <w:lvlText w:val="o"/>
      <w:lvlJc w:val="left"/>
      <w:pPr>
        <w:ind w:left="717" w:hanging="360"/>
      </w:pPr>
      <w:rPr>
        <w:rFonts w:ascii="Courier New" w:hAnsi="Courier New" w:cs="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cs="Wingdings" w:hint="default"/>
      </w:rPr>
    </w:lvl>
    <w:lvl w:ilvl="3" w:tplc="0C090001" w:tentative="1">
      <w:start w:val="1"/>
      <w:numFmt w:val="bullet"/>
      <w:lvlText w:val=""/>
      <w:lvlJc w:val="left"/>
      <w:pPr>
        <w:ind w:left="2877" w:hanging="360"/>
      </w:pPr>
      <w:rPr>
        <w:rFonts w:ascii="Symbol" w:hAnsi="Symbol" w:cs="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cs="Wingdings" w:hint="default"/>
      </w:rPr>
    </w:lvl>
    <w:lvl w:ilvl="6" w:tplc="0C090001" w:tentative="1">
      <w:start w:val="1"/>
      <w:numFmt w:val="bullet"/>
      <w:lvlText w:val=""/>
      <w:lvlJc w:val="left"/>
      <w:pPr>
        <w:ind w:left="5037" w:hanging="360"/>
      </w:pPr>
      <w:rPr>
        <w:rFonts w:ascii="Symbol" w:hAnsi="Symbol" w:cs="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cs="Wingdings" w:hint="default"/>
      </w:rPr>
    </w:lvl>
  </w:abstractNum>
  <w:abstractNum w:abstractNumId="21" w15:restartNumberingAfterBreak="0">
    <w:nsid w:val="536A5A2C"/>
    <w:multiLevelType w:val="hybridMultilevel"/>
    <w:tmpl w:val="4224C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9368B6"/>
    <w:multiLevelType w:val="hybridMultilevel"/>
    <w:tmpl w:val="8140E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7813741"/>
    <w:multiLevelType w:val="hybridMultilevel"/>
    <w:tmpl w:val="2D989F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CE1DC7"/>
    <w:multiLevelType w:val="hybridMultilevel"/>
    <w:tmpl w:val="4BDEE66E"/>
    <w:lvl w:ilvl="0" w:tplc="D1E85924">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D13C25"/>
    <w:multiLevelType w:val="hybridMultilevel"/>
    <w:tmpl w:val="337C9294"/>
    <w:lvl w:ilvl="0" w:tplc="5CFCA5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ED4498"/>
    <w:multiLevelType w:val="hybridMultilevel"/>
    <w:tmpl w:val="5E2ACE6E"/>
    <w:lvl w:ilvl="0" w:tplc="0C3E0E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C47472"/>
    <w:multiLevelType w:val="hybridMultilevel"/>
    <w:tmpl w:val="D9D2C9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D157E8A"/>
    <w:multiLevelType w:val="hybridMultilevel"/>
    <w:tmpl w:val="C14276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FD1AC6"/>
    <w:multiLevelType w:val="hybridMultilevel"/>
    <w:tmpl w:val="8B302AFC"/>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num w:numId="1">
    <w:abstractNumId w:val="23"/>
  </w:num>
  <w:num w:numId="2">
    <w:abstractNumId w:val="28"/>
  </w:num>
  <w:num w:numId="3">
    <w:abstractNumId w:val="7"/>
  </w:num>
  <w:num w:numId="4">
    <w:abstractNumId w:val="14"/>
  </w:num>
  <w:num w:numId="5">
    <w:abstractNumId w:val="2"/>
  </w:num>
  <w:num w:numId="6">
    <w:abstractNumId w:val="0"/>
  </w:num>
  <w:num w:numId="7">
    <w:abstractNumId w:val="8"/>
  </w:num>
  <w:num w:numId="8">
    <w:abstractNumId w:val="9"/>
  </w:num>
  <w:num w:numId="9">
    <w:abstractNumId w:val="26"/>
  </w:num>
  <w:num w:numId="10">
    <w:abstractNumId w:val="19"/>
  </w:num>
  <w:num w:numId="11">
    <w:abstractNumId w:val="16"/>
  </w:num>
  <w:num w:numId="12">
    <w:abstractNumId w:val="25"/>
  </w:num>
  <w:num w:numId="13">
    <w:abstractNumId w:val="15"/>
  </w:num>
  <w:num w:numId="14">
    <w:abstractNumId w:val="24"/>
  </w:num>
  <w:num w:numId="15">
    <w:abstractNumId w:val="3"/>
  </w:num>
  <w:num w:numId="16">
    <w:abstractNumId w:val="27"/>
  </w:num>
  <w:num w:numId="17">
    <w:abstractNumId w:val="17"/>
  </w:num>
  <w:num w:numId="18">
    <w:abstractNumId w:val="6"/>
  </w:num>
  <w:num w:numId="19">
    <w:abstractNumId w:val="22"/>
  </w:num>
  <w:num w:numId="20">
    <w:abstractNumId w:val="10"/>
  </w:num>
  <w:num w:numId="21">
    <w:abstractNumId w:val="13"/>
  </w:num>
  <w:num w:numId="22">
    <w:abstractNumId w:val="21"/>
  </w:num>
  <w:num w:numId="23">
    <w:abstractNumId w:val="18"/>
  </w:num>
  <w:num w:numId="24">
    <w:abstractNumId w:val="5"/>
  </w:num>
  <w:num w:numId="25">
    <w:abstractNumId w:val="20"/>
  </w:num>
  <w:num w:numId="26">
    <w:abstractNumId w:val="4"/>
  </w:num>
  <w:num w:numId="27">
    <w:abstractNumId w:val="11"/>
  </w:num>
  <w:num w:numId="28">
    <w:abstractNumId w:val="12"/>
  </w:num>
  <w:num w:numId="29">
    <w:abstractNumId w:val="2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217"/>
    <w:rsid w:val="00000CFE"/>
    <w:rsid w:val="00001B91"/>
    <w:rsid w:val="00002E32"/>
    <w:rsid w:val="00004D1B"/>
    <w:rsid w:val="00006105"/>
    <w:rsid w:val="00007C22"/>
    <w:rsid w:val="00011FE0"/>
    <w:rsid w:val="00021538"/>
    <w:rsid w:val="000217D1"/>
    <w:rsid w:val="000326C0"/>
    <w:rsid w:val="00035D27"/>
    <w:rsid w:val="00035EBB"/>
    <w:rsid w:val="0003629E"/>
    <w:rsid w:val="00037236"/>
    <w:rsid w:val="00042712"/>
    <w:rsid w:val="00045822"/>
    <w:rsid w:val="000502A9"/>
    <w:rsid w:val="00057CE7"/>
    <w:rsid w:val="000626EA"/>
    <w:rsid w:val="0006297C"/>
    <w:rsid w:val="00062BE5"/>
    <w:rsid w:val="00062D6E"/>
    <w:rsid w:val="00064128"/>
    <w:rsid w:val="00065A68"/>
    <w:rsid w:val="00070BDC"/>
    <w:rsid w:val="00072079"/>
    <w:rsid w:val="00072A18"/>
    <w:rsid w:val="00075346"/>
    <w:rsid w:val="00075BC4"/>
    <w:rsid w:val="00075EBE"/>
    <w:rsid w:val="00077945"/>
    <w:rsid w:val="0008255B"/>
    <w:rsid w:val="00086104"/>
    <w:rsid w:val="000902DC"/>
    <w:rsid w:val="000A1EBE"/>
    <w:rsid w:val="000A4AE6"/>
    <w:rsid w:val="000A4BAE"/>
    <w:rsid w:val="000A595F"/>
    <w:rsid w:val="000A767C"/>
    <w:rsid w:val="000B0D51"/>
    <w:rsid w:val="000B1342"/>
    <w:rsid w:val="000B2209"/>
    <w:rsid w:val="000B2A26"/>
    <w:rsid w:val="000B326A"/>
    <w:rsid w:val="000B60D6"/>
    <w:rsid w:val="000B6C40"/>
    <w:rsid w:val="000B7105"/>
    <w:rsid w:val="000C356F"/>
    <w:rsid w:val="000C5218"/>
    <w:rsid w:val="000D25D2"/>
    <w:rsid w:val="000D55FB"/>
    <w:rsid w:val="000D650B"/>
    <w:rsid w:val="000E2465"/>
    <w:rsid w:val="000F012C"/>
    <w:rsid w:val="000F2E2E"/>
    <w:rsid w:val="000F53EA"/>
    <w:rsid w:val="000F66DC"/>
    <w:rsid w:val="00100718"/>
    <w:rsid w:val="001021E2"/>
    <w:rsid w:val="00104E6D"/>
    <w:rsid w:val="00107993"/>
    <w:rsid w:val="00107B77"/>
    <w:rsid w:val="00117473"/>
    <w:rsid w:val="0012107C"/>
    <w:rsid w:val="00125657"/>
    <w:rsid w:val="001278B1"/>
    <w:rsid w:val="00130300"/>
    <w:rsid w:val="001305C7"/>
    <w:rsid w:val="00130E64"/>
    <w:rsid w:val="00132D4D"/>
    <w:rsid w:val="001342B7"/>
    <w:rsid w:val="00141F19"/>
    <w:rsid w:val="00146FC5"/>
    <w:rsid w:val="00152925"/>
    <w:rsid w:val="0015340B"/>
    <w:rsid w:val="0016172C"/>
    <w:rsid w:val="00163B34"/>
    <w:rsid w:val="001642AE"/>
    <w:rsid w:val="00172569"/>
    <w:rsid w:val="00174247"/>
    <w:rsid w:val="00185B0A"/>
    <w:rsid w:val="00187919"/>
    <w:rsid w:val="001920FD"/>
    <w:rsid w:val="001945AB"/>
    <w:rsid w:val="00195632"/>
    <w:rsid w:val="00197FAC"/>
    <w:rsid w:val="001A44C1"/>
    <w:rsid w:val="001A649E"/>
    <w:rsid w:val="001A6980"/>
    <w:rsid w:val="001A6D72"/>
    <w:rsid w:val="001A7053"/>
    <w:rsid w:val="001B25C6"/>
    <w:rsid w:val="001C235F"/>
    <w:rsid w:val="001C3075"/>
    <w:rsid w:val="001D1364"/>
    <w:rsid w:val="001D45ED"/>
    <w:rsid w:val="001D59B7"/>
    <w:rsid w:val="001D66D1"/>
    <w:rsid w:val="001E2AF5"/>
    <w:rsid w:val="001F3B4B"/>
    <w:rsid w:val="001F444E"/>
    <w:rsid w:val="001F4D68"/>
    <w:rsid w:val="002006CE"/>
    <w:rsid w:val="00202764"/>
    <w:rsid w:val="00205F15"/>
    <w:rsid w:val="00206DF9"/>
    <w:rsid w:val="0021119D"/>
    <w:rsid w:val="0021120B"/>
    <w:rsid w:val="00211725"/>
    <w:rsid w:val="002130A2"/>
    <w:rsid w:val="002140C6"/>
    <w:rsid w:val="00214962"/>
    <w:rsid w:val="0022377D"/>
    <w:rsid w:val="00227A5F"/>
    <w:rsid w:val="00231A17"/>
    <w:rsid w:val="002354FF"/>
    <w:rsid w:val="002367C1"/>
    <w:rsid w:val="00240B3F"/>
    <w:rsid w:val="00240C64"/>
    <w:rsid w:val="00240D53"/>
    <w:rsid w:val="00244B2B"/>
    <w:rsid w:val="002451A4"/>
    <w:rsid w:val="0024546C"/>
    <w:rsid w:val="002457E3"/>
    <w:rsid w:val="00247A1B"/>
    <w:rsid w:val="00247E69"/>
    <w:rsid w:val="0025057F"/>
    <w:rsid w:val="00254139"/>
    <w:rsid w:val="00261D40"/>
    <w:rsid w:val="00272A74"/>
    <w:rsid w:val="002749FC"/>
    <w:rsid w:val="00275065"/>
    <w:rsid w:val="00275404"/>
    <w:rsid w:val="002770E9"/>
    <w:rsid w:val="00281000"/>
    <w:rsid w:val="002816F0"/>
    <w:rsid w:val="00283DA7"/>
    <w:rsid w:val="00286CFC"/>
    <w:rsid w:val="00291580"/>
    <w:rsid w:val="002A5078"/>
    <w:rsid w:val="002A6E52"/>
    <w:rsid w:val="002A7517"/>
    <w:rsid w:val="002C57F1"/>
    <w:rsid w:val="002C692B"/>
    <w:rsid w:val="002D2796"/>
    <w:rsid w:val="002D4B65"/>
    <w:rsid w:val="002D68D0"/>
    <w:rsid w:val="002D7117"/>
    <w:rsid w:val="002E79E8"/>
    <w:rsid w:val="002F10D7"/>
    <w:rsid w:val="002F5306"/>
    <w:rsid w:val="00304072"/>
    <w:rsid w:val="00310459"/>
    <w:rsid w:val="0031130A"/>
    <w:rsid w:val="00311A30"/>
    <w:rsid w:val="003143B9"/>
    <w:rsid w:val="00315E28"/>
    <w:rsid w:val="003217FB"/>
    <w:rsid w:val="00323319"/>
    <w:rsid w:val="00323F33"/>
    <w:rsid w:val="00327791"/>
    <w:rsid w:val="003330E4"/>
    <w:rsid w:val="00340701"/>
    <w:rsid w:val="00340E8C"/>
    <w:rsid w:val="0034512A"/>
    <w:rsid w:val="003508D2"/>
    <w:rsid w:val="00352149"/>
    <w:rsid w:val="003610FA"/>
    <w:rsid w:val="0036137A"/>
    <w:rsid w:val="00363413"/>
    <w:rsid w:val="003662B7"/>
    <w:rsid w:val="003663C3"/>
    <w:rsid w:val="00372B78"/>
    <w:rsid w:val="00375BF3"/>
    <w:rsid w:val="003859D1"/>
    <w:rsid w:val="0039116C"/>
    <w:rsid w:val="00393309"/>
    <w:rsid w:val="00393E20"/>
    <w:rsid w:val="00393EA2"/>
    <w:rsid w:val="00397A9F"/>
    <w:rsid w:val="003A0395"/>
    <w:rsid w:val="003A2203"/>
    <w:rsid w:val="003A3574"/>
    <w:rsid w:val="003A418B"/>
    <w:rsid w:val="003A7F31"/>
    <w:rsid w:val="003B1FBE"/>
    <w:rsid w:val="003B30B0"/>
    <w:rsid w:val="003B5B2B"/>
    <w:rsid w:val="003B7A78"/>
    <w:rsid w:val="003D31F1"/>
    <w:rsid w:val="003D497C"/>
    <w:rsid w:val="003D5B7E"/>
    <w:rsid w:val="003D633E"/>
    <w:rsid w:val="003E0A12"/>
    <w:rsid w:val="003E212E"/>
    <w:rsid w:val="003E7D9B"/>
    <w:rsid w:val="003F211F"/>
    <w:rsid w:val="003F3B5C"/>
    <w:rsid w:val="00401B2F"/>
    <w:rsid w:val="00403FF3"/>
    <w:rsid w:val="004049C7"/>
    <w:rsid w:val="00407D04"/>
    <w:rsid w:val="0041067A"/>
    <w:rsid w:val="00411B9B"/>
    <w:rsid w:val="00411BB5"/>
    <w:rsid w:val="00413F1C"/>
    <w:rsid w:val="004228D1"/>
    <w:rsid w:val="0042334C"/>
    <w:rsid w:val="00426DC7"/>
    <w:rsid w:val="00431AE3"/>
    <w:rsid w:val="004364AF"/>
    <w:rsid w:val="0044184B"/>
    <w:rsid w:val="0044201A"/>
    <w:rsid w:val="00452258"/>
    <w:rsid w:val="00452945"/>
    <w:rsid w:val="00453468"/>
    <w:rsid w:val="004544A8"/>
    <w:rsid w:val="00455972"/>
    <w:rsid w:val="004604C1"/>
    <w:rsid w:val="00462732"/>
    <w:rsid w:val="004629D8"/>
    <w:rsid w:val="00462D31"/>
    <w:rsid w:val="00465AE8"/>
    <w:rsid w:val="00467C67"/>
    <w:rsid w:val="004706D8"/>
    <w:rsid w:val="00471844"/>
    <w:rsid w:val="00472432"/>
    <w:rsid w:val="00475A17"/>
    <w:rsid w:val="00480F1C"/>
    <w:rsid w:val="00481914"/>
    <w:rsid w:val="0048390D"/>
    <w:rsid w:val="00484562"/>
    <w:rsid w:val="00491E47"/>
    <w:rsid w:val="004921D7"/>
    <w:rsid w:val="00492B19"/>
    <w:rsid w:val="004941C1"/>
    <w:rsid w:val="004B52B5"/>
    <w:rsid w:val="004C03C6"/>
    <w:rsid w:val="004C51C4"/>
    <w:rsid w:val="004D12A5"/>
    <w:rsid w:val="004D1E99"/>
    <w:rsid w:val="004D2835"/>
    <w:rsid w:val="004D2B56"/>
    <w:rsid w:val="004D3ADF"/>
    <w:rsid w:val="004D6C3C"/>
    <w:rsid w:val="004E0335"/>
    <w:rsid w:val="004E32C9"/>
    <w:rsid w:val="004E3E4B"/>
    <w:rsid w:val="004E4AFC"/>
    <w:rsid w:val="004E5218"/>
    <w:rsid w:val="004E5480"/>
    <w:rsid w:val="004E5D8C"/>
    <w:rsid w:val="004E680D"/>
    <w:rsid w:val="004F0AED"/>
    <w:rsid w:val="004F2D2E"/>
    <w:rsid w:val="004F4A35"/>
    <w:rsid w:val="004F699D"/>
    <w:rsid w:val="004F7782"/>
    <w:rsid w:val="00501224"/>
    <w:rsid w:val="00502D9C"/>
    <w:rsid w:val="00504D29"/>
    <w:rsid w:val="00506073"/>
    <w:rsid w:val="00512AE7"/>
    <w:rsid w:val="0051352D"/>
    <w:rsid w:val="0052018A"/>
    <w:rsid w:val="005228F1"/>
    <w:rsid w:val="00526117"/>
    <w:rsid w:val="005332AA"/>
    <w:rsid w:val="005339FA"/>
    <w:rsid w:val="00534341"/>
    <w:rsid w:val="00540769"/>
    <w:rsid w:val="00543526"/>
    <w:rsid w:val="005468CE"/>
    <w:rsid w:val="00546DA5"/>
    <w:rsid w:val="00560795"/>
    <w:rsid w:val="00563329"/>
    <w:rsid w:val="00563B77"/>
    <w:rsid w:val="00564F45"/>
    <w:rsid w:val="00571B8A"/>
    <w:rsid w:val="00583400"/>
    <w:rsid w:val="00583707"/>
    <w:rsid w:val="00584F69"/>
    <w:rsid w:val="0059285C"/>
    <w:rsid w:val="00592D20"/>
    <w:rsid w:val="00593DC2"/>
    <w:rsid w:val="005A1C03"/>
    <w:rsid w:val="005A1E4E"/>
    <w:rsid w:val="005A1F8F"/>
    <w:rsid w:val="005A36FE"/>
    <w:rsid w:val="005A4ED3"/>
    <w:rsid w:val="005B3F3C"/>
    <w:rsid w:val="005C44A5"/>
    <w:rsid w:val="005D1463"/>
    <w:rsid w:val="005E16E0"/>
    <w:rsid w:val="005E2CD7"/>
    <w:rsid w:val="005E3D3A"/>
    <w:rsid w:val="005E4452"/>
    <w:rsid w:val="005E6019"/>
    <w:rsid w:val="005E6388"/>
    <w:rsid w:val="005E75F6"/>
    <w:rsid w:val="005F03A8"/>
    <w:rsid w:val="005F085A"/>
    <w:rsid w:val="005F1494"/>
    <w:rsid w:val="005F2D93"/>
    <w:rsid w:val="005F3FA2"/>
    <w:rsid w:val="005F6A9A"/>
    <w:rsid w:val="00601D61"/>
    <w:rsid w:val="00605B97"/>
    <w:rsid w:val="00611AAE"/>
    <w:rsid w:val="00612DD5"/>
    <w:rsid w:val="00617E8F"/>
    <w:rsid w:val="00620830"/>
    <w:rsid w:val="006265B5"/>
    <w:rsid w:val="00626F8B"/>
    <w:rsid w:val="00627CAB"/>
    <w:rsid w:val="006319FF"/>
    <w:rsid w:val="006330BD"/>
    <w:rsid w:val="00636341"/>
    <w:rsid w:val="00636594"/>
    <w:rsid w:val="00643BD8"/>
    <w:rsid w:val="00652181"/>
    <w:rsid w:val="00656EEB"/>
    <w:rsid w:val="00661AC0"/>
    <w:rsid w:val="00665C17"/>
    <w:rsid w:val="00666FFB"/>
    <w:rsid w:val="00671C76"/>
    <w:rsid w:val="006748BF"/>
    <w:rsid w:val="006757B3"/>
    <w:rsid w:val="00676615"/>
    <w:rsid w:val="00683D0B"/>
    <w:rsid w:val="00686163"/>
    <w:rsid w:val="0069579A"/>
    <w:rsid w:val="00697EA8"/>
    <w:rsid w:val="006A430B"/>
    <w:rsid w:val="006C2BA6"/>
    <w:rsid w:val="006C59A6"/>
    <w:rsid w:val="006C63F1"/>
    <w:rsid w:val="006D1338"/>
    <w:rsid w:val="006D43C9"/>
    <w:rsid w:val="006D74D0"/>
    <w:rsid w:val="006D78AE"/>
    <w:rsid w:val="006E3BB5"/>
    <w:rsid w:val="006E453E"/>
    <w:rsid w:val="006E4849"/>
    <w:rsid w:val="006E708F"/>
    <w:rsid w:val="006F013A"/>
    <w:rsid w:val="006F09DF"/>
    <w:rsid w:val="006F0C70"/>
    <w:rsid w:val="00703D4C"/>
    <w:rsid w:val="00704213"/>
    <w:rsid w:val="00707B93"/>
    <w:rsid w:val="00707F2D"/>
    <w:rsid w:val="00713936"/>
    <w:rsid w:val="0072015A"/>
    <w:rsid w:val="007225DF"/>
    <w:rsid w:val="00724280"/>
    <w:rsid w:val="007308A3"/>
    <w:rsid w:val="00737608"/>
    <w:rsid w:val="00742A56"/>
    <w:rsid w:val="00747938"/>
    <w:rsid w:val="00752605"/>
    <w:rsid w:val="00752769"/>
    <w:rsid w:val="00757C6F"/>
    <w:rsid w:val="00757D6D"/>
    <w:rsid w:val="007623A6"/>
    <w:rsid w:val="00763A14"/>
    <w:rsid w:val="00765876"/>
    <w:rsid w:val="007674DB"/>
    <w:rsid w:val="00770473"/>
    <w:rsid w:val="00776EBB"/>
    <w:rsid w:val="007774EF"/>
    <w:rsid w:val="0078232A"/>
    <w:rsid w:val="007832BA"/>
    <w:rsid w:val="007908EC"/>
    <w:rsid w:val="00794C45"/>
    <w:rsid w:val="007A4B94"/>
    <w:rsid w:val="007B185F"/>
    <w:rsid w:val="007B1EEA"/>
    <w:rsid w:val="007B241A"/>
    <w:rsid w:val="007B29DA"/>
    <w:rsid w:val="007B449F"/>
    <w:rsid w:val="007B5744"/>
    <w:rsid w:val="007C2AB5"/>
    <w:rsid w:val="007C5E27"/>
    <w:rsid w:val="007D0E81"/>
    <w:rsid w:val="007D10A2"/>
    <w:rsid w:val="007D1EF9"/>
    <w:rsid w:val="007D4BC7"/>
    <w:rsid w:val="007E4184"/>
    <w:rsid w:val="007E5F2C"/>
    <w:rsid w:val="007F77EE"/>
    <w:rsid w:val="007F7DF4"/>
    <w:rsid w:val="00802731"/>
    <w:rsid w:val="00804778"/>
    <w:rsid w:val="00812267"/>
    <w:rsid w:val="008135FA"/>
    <w:rsid w:val="008140DB"/>
    <w:rsid w:val="00821E17"/>
    <w:rsid w:val="00822436"/>
    <w:rsid w:val="008226BF"/>
    <w:rsid w:val="00824F96"/>
    <w:rsid w:val="008269D3"/>
    <w:rsid w:val="00832181"/>
    <w:rsid w:val="00843FAC"/>
    <w:rsid w:val="00847325"/>
    <w:rsid w:val="00853583"/>
    <w:rsid w:val="00861098"/>
    <w:rsid w:val="00861B1A"/>
    <w:rsid w:val="0086686F"/>
    <w:rsid w:val="008722D6"/>
    <w:rsid w:val="00872D45"/>
    <w:rsid w:val="00872FD2"/>
    <w:rsid w:val="008730FD"/>
    <w:rsid w:val="008746BE"/>
    <w:rsid w:val="00883BA3"/>
    <w:rsid w:val="00884C3C"/>
    <w:rsid w:val="00885E32"/>
    <w:rsid w:val="00892F72"/>
    <w:rsid w:val="008A2ECB"/>
    <w:rsid w:val="008A3515"/>
    <w:rsid w:val="008A3D9F"/>
    <w:rsid w:val="008A5A40"/>
    <w:rsid w:val="008A6012"/>
    <w:rsid w:val="008A6547"/>
    <w:rsid w:val="008B0F0D"/>
    <w:rsid w:val="008B297E"/>
    <w:rsid w:val="008B3528"/>
    <w:rsid w:val="008B4242"/>
    <w:rsid w:val="008C17C4"/>
    <w:rsid w:val="008C1ED0"/>
    <w:rsid w:val="008C56DC"/>
    <w:rsid w:val="008D2072"/>
    <w:rsid w:val="008D3217"/>
    <w:rsid w:val="008D7A07"/>
    <w:rsid w:val="008E05FC"/>
    <w:rsid w:val="008E1B6C"/>
    <w:rsid w:val="008E2953"/>
    <w:rsid w:val="008E3983"/>
    <w:rsid w:val="008E4CE9"/>
    <w:rsid w:val="008E6149"/>
    <w:rsid w:val="008F05A5"/>
    <w:rsid w:val="008F495C"/>
    <w:rsid w:val="008F5AE9"/>
    <w:rsid w:val="008F7D2A"/>
    <w:rsid w:val="00916829"/>
    <w:rsid w:val="00921005"/>
    <w:rsid w:val="00923BCF"/>
    <w:rsid w:val="009265DD"/>
    <w:rsid w:val="00927843"/>
    <w:rsid w:val="00932252"/>
    <w:rsid w:val="00935109"/>
    <w:rsid w:val="00940399"/>
    <w:rsid w:val="0094295F"/>
    <w:rsid w:val="00943218"/>
    <w:rsid w:val="00943C36"/>
    <w:rsid w:val="00950259"/>
    <w:rsid w:val="009515CC"/>
    <w:rsid w:val="00957EE2"/>
    <w:rsid w:val="00960CAE"/>
    <w:rsid w:val="00962CF2"/>
    <w:rsid w:val="00963784"/>
    <w:rsid w:val="00964783"/>
    <w:rsid w:val="009842B5"/>
    <w:rsid w:val="00985E79"/>
    <w:rsid w:val="0098677F"/>
    <w:rsid w:val="00991286"/>
    <w:rsid w:val="00991666"/>
    <w:rsid w:val="009968E7"/>
    <w:rsid w:val="009A01F4"/>
    <w:rsid w:val="009A4B7B"/>
    <w:rsid w:val="009B09C6"/>
    <w:rsid w:val="009B3F8B"/>
    <w:rsid w:val="009B43CF"/>
    <w:rsid w:val="009C1C17"/>
    <w:rsid w:val="009C2A2E"/>
    <w:rsid w:val="009C2CE9"/>
    <w:rsid w:val="009C5798"/>
    <w:rsid w:val="009C5ADB"/>
    <w:rsid w:val="009C736B"/>
    <w:rsid w:val="009D079F"/>
    <w:rsid w:val="009D0C2D"/>
    <w:rsid w:val="009D20AD"/>
    <w:rsid w:val="009D2F69"/>
    <w:rsid w:val="009D33EC"/>
    <w:rsid w:val="009D5C9B"/>
    <w:rsid w:val="009E1498"/>
    <w:rsid w:val="009E19A4"/>
    <w:rsid w:val="009E2608"/>
    <w:rsid w:val="009E30EC"/>
    <w:rsid w:val="009E35FF"/>
    <w:rsid w:val="009E3FF7"/>
    <w:rsid w:val="009E4866"/>
    <w:rsid w:val="009E4D48"/>
    <w:rsid w:val="009F318D"/>
    <w:rsid w:val="00A01DBD"/>
    <w:rsid w:val="00A03C19"/>
    <w:rsid w:val="00A059C7"/>
    <w:rsid w:val="00A10A32"/>
    <w:rsid w:val="00A114E4"/>
    <w:rsid w:val="00A1302E"/>
    <w:rsid w:val="00A13193"/>
    <w:rsid w:val="00A1666A"/>
    <w:rsid w:val="00A320CE"/>
    <w:rsid w:val="00A3396D"/>
    <w:rsid w:val="00A33F3F"/>
    <w:rsid w:val="00A35499"/>
    <w:rsid w:val="00A364D2"/>
    <w:rsid w:val="00A46EE6"/>
    <w:rsid w:val="00A524F8"/>
    <w:rsid w:val="00A54098"/>
    <w:rsid w:val="00A55656"/>
    <w:rsid w:val="00A5610E"/>
    <w:rsid w:val="00A579E0"/>
    <w:rsid w:val="00A61388"/>
    <w:rsid w:val="00A61751"/>
    <w:rsid w:val="00A63055"/>
    <w:rsid w:val="00A7129F"/>
    <w:rsid w:val="00A7345F"/>
    <w:rsid w:val="00A755C4"/>
    <w:rsid w:val="00A82441"/>
    <w:rsid w:val="00A83565"/>
    <w:rsid w:val="00A84BAE"/>
    <w:rsid w:val="00A878D6"/>
    <w:rsid w:val="00A921FF"/>
    <w:rsid w:val="00A9251B"/>
    <w:rsid w:val="00A926AC"/>
    <w:rsid w:val="00A946D3"/>
    <w:rsid w:val="00A97795"/>
    <w:rsid w:val="00AA464E"/>
    <w:rsid w:val="00AA6A00"/>
    <w:rsid w:val="00AB634D"/>
    <w:rsid w:val="00AC66F6"/>
    <w:rsid w:val="00AC6D35"/>
    <w:rsid w:val="00AD01A8"/>
    <w:rsid w:val="00AE0AB8"/>
    <w:rsid w:val="00AE1EB8"/>
    <w:rsid w:val="00AE3E94"/>
    <w:rsid w:val="00AE4711"/>
    <w:rsid w:val="00AE5EC1"/>
    <w:rsid w:val="00AE7D79"/>
    <w:rsid w:val="00AF7404"/>
    <w:rsid w:val="00B007EE"/>
    <w:rsid w:val="00B00E75"/>
    <w:rsid w:val="00B02C31"/>
    <w:rsid w:val="00B06A4E"/>
    <w:rsid w:val="00B074C6"/>
    <w:rsid w:val="00B17F3A"/>
    <w:rsid w:val="00B27862"/>
    <w:rsid w:val="00B3138D"/>
    <w:rsid w:val="00B316C2"/>
    <w:rsid w:val="00B40808"/>
    <w:rsid w:val="00B46C70"/>
    <w:rsid w:val="00B47622"/>
    <w:rsid w:val="00B536C0"/>
    <w:rsid w:val="00B561EB"/>
    <w:rsid w:val="00B649B5"/>
    <w:rsid w:val="00B752C9"/>
    <w:rsid w:val="00B81222"/>
    <w:rsid w:val="00B817AE"/>
    <w:rsid w:val="00B8415F"/>
    <w:rsid w:val="00B855F9"/>
    <w:rsid w:val="00B90FBE"/>
    <w:rsid w:val="00B91088"/>
    <w:rsid w:val="00B91C9E"/>
    <w:rsid w:val="00B964B5"/>
    <w:rsid w:val="00BA4440"/>
    <w:rsid w:val="00BA5309"/>
    <w:rsid w:val="00BB1866"/>
    <w:rsid w:val="00BB70B9"/>
    <w:rsid w:val="00BC6B2C"/>
    <w:rsid w:val="00BD0300"/>
    <w:rsid w:val="00BD27BF"/>
    <w:rsid w:val="00BD4D0A"/>
    <w:rsid w:val="00BD59CD"/>
    <w:rsid w:val="00BE343D"/>
    <w:rsid w:val="00BE3584"/>
    <w:rsid w:val="00BE64D5"/>
    <w:rsid w:val="00BE720A"/>
    <w:rsid w:val="00BF0CE6"/>
    <w:rsid w:val="00C005F3"/>
    <w:rsid w:val="00C05AD5"/>
    <w:rsid w:val="00C05B7E"/>
    <w:rsid w:val="00C108DC"/>
    <w:rsid w:val="00C14339"/>
    <w:rsid w:val="00C15746"/>
    <w:rsid w:val="00C22810"/>
    <w:rsid w:val="00C23784"/>
    <w:rsid w:val="00C26700"/>
    <w:rsid w:val="00C32A12"/>
    <w:rsid w:val="00C33F82"/>
    <w:rsid w:val="00C347DD"/>
    <w:rsid w:val="00C43513"/>
    <w:rsid w:val="00C45A8C"/>
    <w:rsid w:val="00C47EBB"/>
    <w:rsid w:val="00C52814"/>
    <w:rsid w:val="00C54579"/>
    <w:rsid w:val="00C605B8"/>
    <w:rsid w:val="00C62088"/>
    <w:rsid w:val="00C62507"/>
    <w:rsid w:val="00C66B0F"/>
    <w:rsid w:val="00C6727C"/>
    <w:rsid w:val="00C67ABF"/>
    <w:rsid w:val="00C67E5A"/>
    <w:rsid w:val="00C70AFB"/>
    <w:rsid w:val="00C719C5"/>
    <w:rsid w:val="00C71A08"/>
    <w:rsid w:val="00C73418"/>
    <w:rsid w:val="00C82542"/>
    <w:rsid w:val="00C82F59"/>
    <w:rsid w:val="00C8355F"/>
    <w:rsid w:val="00C84621"/>
    <w:rsid w:val="00C86D9F"/>
    <w:rsid w:val="00C91163"/>
    <w:rsid w:val="00C93BAD"/>
    <w:rsid w:val="00C97FAA"/>
    <w:rsid w:val="00CA452A"/>
    <w:rsid w:val="00CB2460"/>
    <w:rsid w:val="00CB2DD2"/>
    <w:rsid w:val="00CB3790"/>
    <w:rsid w:val="00CB5801"/>
    <w:rsid w:val="00CC05CE"/>
    <w:rsid w:val="00CC2614"/>
    <w:rsid w:val="00CC2D47"/>
    <w:rsid w:val="00CC322D"/>
    <w:rsid w:val="00CC3AD0"/>
    <w:rsid w:val="00CC4A7C"/>
    <w:rsid w:val="00CC6EFA"/>
    <w:rsid w:val="00CD27FC"/>
    <w:rsid w:val="00CD38FF"/>
    <w:rsid w:val="00CE0366"/>
    <w:rsid w:val="00CF431E"/>
    <w:rsid w:val="00CF77E2"/>
    <w:rsid w:val="00D06594"/>
    <w:rsid w:val="00D10157"/>
    <w:rsid w:val="00D10CDF"/>
    <w:rsid w:val="00D16A0A"/>
    <w:rsid w:val="00D16FE8"/>
    <w:rsid w:val="00D2387F"/>
    <w:rsid w:val="00D23E45"/>
    <w:rsid w:val="00D26759"/>
    <w:rsid w:val="00D27807"/>
    <w:rsid w:val="00D33B7E"/>
    <w:rsid w:val="00D344B4"/>
    <w:rsid w:val="00D35B77"/>
    <w:rsid w:val="00D426CB"/>
    <w:rsid w:val="00D44C9F"/>
    <w:rsid w:val="00D45B55"/>
    <w:rsid w:val="00D46FD2"/>
    <w:rsid w:val="00D47318"/>
    <w:rsid w:val="00D5098F"/>
    <w:rsid w:val="00D5150D"/>
    <w:rsid w:val="00D54AC3"/>
    <w:rsid w:val="00D56E78"/>
    <w:rsid w:val="00D61BB6"/>
    <w:rsid w:val="00D64D30"/>
    <w:rsid w:val="00D651E8"/>
    <w:rsid w:val="00D705D9"/>
    <w:rsid w:val="00D73388"/>
    <w:rsid w:val="00D75C50"/>
    <w:rsid w:val="00D76BB5"/>
    <w:rsid w:val="00D81031"/>
    <w:rsid w:val="00D82E44"/>
    <w:rsid w:val="00D83BFF"/>
    <w:rsid w:val="00D864C5"/>
    <w:rsid w:val="00DA335B"/>
    <w:rsid w:val="00DA37DA"/>
    <w:rsid w:val="00DB32DB"/>
    <w:rsid w:val="00DB5F9C"/>
    <w:rsid w:val="00DB6637"/>
    <w:rsid w:val="00DC11A5"/>
    <w:rsid w:val="00DC14D3"/>
    <w:rsid w:val="00DC574F"/>
    <w:rsid w:val="00DD144E"/>
    <w:rsid w:val="00DD370B"/>
    <w:rsid w:val="00DE799A"/>
    <w:rsid w:val="00DF0F8D"/>
    <w:rsid w:val="00DF1DE3"/>
    <w:rsid w:val="00DF2B08"/>
    <w:rsid w:val="00DF41A3"/>
    <w:rsid w:val="00E044CB"/>
    <w:rsid w:val="00E0476D"/>
    <w:rsid w:val="00E06BA5"/>
    <w:rsid w:val="00E07D57"/>
    <w:rsid w:val="00E107E8"/>
    <w:rsid w:val="00E136FB"/>
    <w:rsid w:val="00E15AB1"/>
    <w:rsid w:val="00E15CF3"/>
    <w:rsid w:val="00E21886"/>
    <w:rsid w:val="00E22BA6"/>
    <w:rsid w:val="00E24550"/>
    <w:rsid w:val="00E24C3C"/>
    <w:rsid w:val="00E25D35"/>
    <w:rsid w:val="00E264C7"/>
    <w:rsid w:val="00E27B44"/>
    <w:rsid w:val="00E30054"/>
    <w:rsid w:val="00E32DAE"/>
    <w:rsid w:val="00E33287"/>
    <w:rsid w:val="00E3701C"/>
    <w:rsid w:val="00E43F5C"/>
    <w:rsid w:val="00E476C0"/>
    <w:rsid w:val="00E50B6B"/>
    <w:rsid w:val="00E5386A"/>
    <w:rsid w:val="00E65112"/>
    <w:rsid w:val="00E658A9"/>
    <w:rsid w:val="00E66ED6"/>
    <w:rsid w:val="00E70079"/>
    <w:rsid w:val="00E703B6"/>
    <w:rsid w:val="00E73EF4"/>
    <w:rsid w:val="00E834E6"/>
    <w:rsid w:val="00E85343"/>
    <w:rsid w:val="00E97CE4"/>
    <w:rsid w:val="00EA0C60"/>
    <w:rsid w:val="00EA6E87"/>
    <w:rsid w:val="00EB05EC"/>
    <w:rsid w:val="00EB20FA"/>
    <w:rsid w:val="00EC14DB"/>
    <w:rsid w:val="00EC2F83"/>
    <w:rsid w:val="00EC6F90"/>
    <w:rsid w:val="00ED0EBC"/>
    <w:rsid w:val="00ED2DD1"/>
    <w:rsid w:val="00ED5B15"/>
    <w:rsid w:val="00EE1041"/>
    <w:rsid w:val="00EE10A4"/>
    <w:rsid w:val="00EE239A"/>
    <w:rsid w:val="00EE7C5E"/>
    <w:rsid w:val="00EF2786"/>
    <w:rsid w:val="00EF6528"/>
    <w:rsid w:val="00F00006"/>
    <w:rsid w:val="00F011D0"/>
    <w:rsid w:val="00F03800"/>
    <w:rsid w:val="00F04533"/>
    <w:rsid w:val="00F056DA"/>
    <w:rsid w:val="00F13F92"/>
    <w:rsid w:val="00F20355"/>
    <w:rsid w:val="00F207E4"/>
    <w:rsid w:val="00F22C71"/>
    <w:rsid w:val="00F22D03"/>
    <w:rsid w:val="00F22EC8"/>
    <w:rsid w:val="00F239D8"/>
    <w:rsid w:val="00F26FE8"/>
    <w:rsid w:val="00F27D25"/>
    <w:rsid w:val="00F300B3"/>
    <w:rsid w:val="00F31D79"/>
    <w:rsid w:val="00F333DC"/>
    <w:rsid w:val="00F34397"/>
    <w:rsid w:val="00F3774A"/>
    <w:rsid w:val="00F405E2"/>
    <w:rsid w:val="00F436A1"/>
    <w:rsid w:val="00F437BC"/>
    <w:rsid w:val="00F43C6A"/>
    <w:rsid w:val="00F45ECC"/>
    <w:rsid w:val="00F47580"/>
    <w:rsid w:val="00F4779C"/>
    <w:rsid w:val="00F53563"/>
    <w:rsid w:val="00F5618C"/>
    <w:rsid w:val="00F610B7"/>
    <w:rsid w:val="00F6790D"/>
    <w:rsid w:val="00F72A3B"/>
    <w:rsid w:val="00F72C04"/>
    <w:rsid w:val="00F751D8"/>
    <w:rsid w:val="00F776C7"/>
    <w:rsid w:val="00F80D01"/>
    <w:rsid w:val="00F8341F"/>
    <w:rsid w:val="00F90BF7"/>
    <w:rsid w:val="00F91BCC"/>
    <w:rsid w:val="00F933EE"/>
    <w:rsid w:val="00F952B6"/>
    <w:rsid w:val="00F9572C"/>
    <w:rsid w:val="00F95BEE"/>
    <w:rsid w:val="00F96347"/>
    <w:rsid w:val="00F97067"/>
    <w:rsid w:val="00FA5284"/>
    <w:rsid w:val="00FB0E50"/>
    <w:rsid w:val="00FB5038"/>
    <w:rsid w:val="00FC060C"/>
    <w:rsid w:val="00FC1C41"/>
    <w:rsid w:val="00FC6F21"/>
    <w:rsid w:val="00FD02AB"/>
    <w:rsid w:val="00FD39FE"/>
    <w:rsid w:val="00FD4B98"/>
    <w:rsid w:val="00FD51AA"/>
    <w:rsid w:val="00FD6966"/>
    <w:rsid w:val="00FD78F6"/>
    <w:rsid w:val="00FE0186"/>
    <w:rsid w:val="00FE4BE5"/>
    <w:rsid w:val="00FE73AE"/>
    <w:rsid w:val="00FF040C"/>
    <w:rsid w:val="00FF2C94"/>
    <w:rsid w:val="00FF349F"/>
    <w:rsid w:val="00FF404C"/>
    <w:rsid w:val="00FF58E4"/>
    <w:rsid w:val="00FF6A0A"/>
    <w:rsid w:val="00FF7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D21F71"/>
  <w15:chartTrackingRefBased/>
  <w15:docId w15:val="{BC4EB53A-B24F-4358-B00D-98720082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51"/>
    <w:pPr>
      <w:ind w:left="720"/>
      <w:contextualSpacing/>
    </w:pPr>
  </w:style>
  <w:style w:type="paragraph" w:styleId="Header">
    <w:name w:val="header"/>
    <w:basedOn w:val="Normal"/>
    <w:link w:val="HeaderChar"/>
    <w:uiPriority w:val="99"/>
    <w:unhideWhenUsed/>
    <w:rsid w:val="00812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267"/>
  </w:style>
  <w:style w:type="paragraph" w:styleId="Footer">
    <w:name w:val="footer"/>
    <w:basedOn w:val="Normal"/>
    <w:link w:val="FooterChar"/>
    <w:uiPriority w:val="99"/>
    <w:unhideWhenUsed/>
    <w:rsid w:val="00812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267"/>
  </w:style>
  <w:style w:type="character" w:styleId="Hyperlink">
    <w:name w:val="Hyperlink"/>
    <w:basedOn w:val="DefaultParagraphFont"/>
    <w:uiPriority w:val="99"/>
    <w:unhideWhenUsed/>
    <w:rsid w:val="0039116C"/>
    <w:rPr>
      <w:color w:val="0563C1" w:themeColor="hyperlink"/>
      <w:u w:val="single"/>
    </w:rPr>
  </w:style>
  <w:style w:type="character" w:styleId="UnresolvedMention">
    <w:name w:val="Unresolved Mention"/>
    <w:basedOn w:val="DefaultParagraphFont"/>
    <w:uiPriority w:val="99"/>
    <w:semiHidden/>
    <w:unhideWhenUsed/>
    <w:rsid w:val="00391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93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920149AE2924787D7656C0AF6B043" ma:contentTypeVersion="11" ma:contentTypeDescription="Create a new document." ma:contentTypeScope="" ma:versionID="a8183d8d5664f8afcb4a1d4c15d066a7">
  <xsd:schema xmlns:xsd="http://www.w3.org/2001/XMLSchema" xmlns:xs="http://www.w3.org/2001/XMLSchema" xmlns:p="http://schemas.microsoft.com/office/2006/metadata/properties" xmlns:ns2="d70eecab-fbb3-4c13-b6fa-6a2ad89e9169" xmlns:ns3="3d3264e4-1470-49d9-b9df-f8b9ceacfd13" targetNamespace="http://schemas.microsoft.com/office/2006/metadata/properties" ma:root="true" ma:fieldsID="354747ad1835a998d8a6a904e9febd90" ns2:_="" ns3:_="">
    <xsd:import namespace="d70eecab-fbb3-4c13-b6fa-6a2ad89e9169"/>
    <xsd:import namespace="3d3264e4-1470-49d9-b9df-f8b9ceacfd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eecab-fbb3-4c13-b6fa-6a2ad89e9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264e4-1470-49d9-b9df-f8b9ceacfd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3BCBA-D3D9-438D-B452-1E644D695A36}">
  <ds:schemaRefs>
    <ds:schemaRef ds:uri="http://schemas.microsoft.com/office/2006/documentManagement/types"/>
    <ds:schemaRef ds:uri="http://schemas.microsoft.com/office/infopath/2007/PartnerControls"/>
    <ds:schemaRef ds:uri="3d3264e4-1470-49d9-b9df-f8b9ceacfd13"/>
    <ds:schemaRef ds:uri="http://purl.org/dc/elements/1.1/"/>
    <ds:schemaRef ds:uri="http://schemas.microsoft.com/office/2006/metadata/properties"/>
    <ds:schemaRef ds:uri="http://purl.org/dc/terms/"/>
    <ds:schemaRef ds:uri="http://schemas.openxmlformats.org/package/2006/metadata/core-properties"/>
    <ds:schemaRef ds:uri="d70eecab-fbb3-4c13-b6fa-6a2ad89e9169"/>
    <ds:schemaRef ds:uri="http://www.w3.org/XML/1998/namespace"/>
    <ds:schemaRef ds:uri="http://purl.org/dc/dcmitype/"/>
  </ds:schemaRefs>
</ds:datastoreItem>
</file>

<file path=customXml/itemProps2.xml><?xml version="1.0" encoding="utf-8"?>
<ds:datastoreItem xmlns:ds="http://schemas.openxmlformats.org/officeDocument/2006/customXml" ds:itemID="{6BDA3A28-95B6-4E15-A36A-931D55313507}">
  <ds:schemaRefs>
    <ds:schemaRef ds:uri="http://schemas.microsoft.com/sharepoint/v3/contenttype/forms"/>
  </ds:schemaRefs>
</ds:datastoreItem>
</file>

<file path=customXml/itemProps3.xml><?xml version="1.0" encoding="utf-8"?>
<ds:datastoreItem xmlns:ds="http://schemas.openxmlformats.org/officeDocument/2006/customXml" ds:itemID="{181F7205-D0B3-4F96-B2EB-148C11DF4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eecab-fbb3-4c13-b6fa-6a2ad89e9169"/>
    <ds:schemaRef ds:uri="3d3264e4-1470-49d9-b9df-f8b9ceacf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93EF9-D308-4CA8-8284-87923952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785</Words>
  <Characters>4479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McKenzie</dc:creator>
  <cp:keywords/>
  <dc:description/>
  <cp:lastModifiedBy>Tara Highet</cp:lastModifiedBy>
  <cp:revision>2</cp:revision>
  <dcterms:created xsi:type="dcterms:W3CDTF">2020-05-06T07:28:00Z</dcterms:created>
  <dcterms:modified xsi:type="dcterms:W3CDTF">2020-05-06T07:28:00Z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0x010100B98920149AE2924787D7656C0AF6B043</vt:lpwstr>
  </property>
</Properties>
</file>